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A2BAC" w14:textId="6F8FD5C8" w:rsidR="00A53655" w:rsidRDefault="00A53655" w:rsidP="00A53655"/>
    <w:p w14:paraId="7C7E5595" w14:textId="642CC8B0" w:rsidR="00521A14" w:rsidRDefault="00521A14" w:rsidP="00A53655"/>
    <w:p w14:paraId="2638DA1B" w14:textId="51830671" w:rsidR="00521A14" w:rsidRDefault="00521A14" w:rsidP="00A53655"/>
    <w:p w14:paraId="107AD3E8" w14:textId="32E12FD4" w:rsidR="00521A14" w:rsidRDefault="00521A14" w:rsidP="00A53655"/>
    <w:p w14:paraId="1425F4AF" w14:textId="273C58B1" w:rsidR="00521A14" w:rsidRDefault="00521A14" w:rsidP="00A53655"/>
    <w:p w14:paraId="2337670D" w14:textId="2A9AFC49" w:rsidR="00521A14" w:rsidRDefault="00521A14" w:rsidP="00A53655">
      <w:r w:rsidRPr="00D10A77">
        <w:rPr>
          <w:rFonts w:ascii="Arial" w:hAnsi="Arial" w:cs="Arial"/>
          <w:b/>
          <w:noProof/>
          <w:sz w:val="72"/>
          <w:szCs w:val="72"/>
        </w:rPr>
        <w:drawing>
          <wp:anchor distT="0" distB="0" distL="114300" distR="114300" simplePos="0" relativeHeight="251658242" behindDoc="0" locked="0" layoutInCell="1" allowOverlap="1" wp14:anchorId="172C6BB2" wp14:editId="16CD5131">
            <wp:simplePos x="0" y="0"/>
            <wp:positionH relativeFrom="margin">
              <wp:align>center</wp:align>
            </wp:positionH>
            <wp:positionV relativeFrom="paragraph">
              <wp:posOffset>57150</wp:posOffset>
            </wp:positionV>
            <wp:extent cx="4821926" cy="1724025"/>
            <wp:effectExtent l="0" t="0" r="0" b="0"/>
            <wp:wrapNone/>
            <wp:docPr id="1266785502"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785502" name="Picture 1" descr="A close-up of a logo&#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821926" cy="1724025"/>
                    </a:xfrm>
                    <a:prstGeom prst="rect">
                      <a:avLst/>
                    </a:prstGeom>
                  </pic:spPr>
                </pic:pic>
              </a:graphicData>
            </a:graphic>
          </wp:anchor>
        </w:drawing>
      </w:r>
    </w:p>
    <w:p w14:paraId="238A4937" w14:textId="114FC814" w:rsidR="00A53655" w:rsidRDefault="00A53655" w:rsidP="00A53655"/>
    <w:p w14:paraId="0B2793C2" w14:textId="05EA669C" w:rsidR="00A53655" w:rsidRDefault="00A53655" w:rsidP="00A53655"/>
    <w:p w14:paraId="085C259D" w14:textId="20A47C91" w:rsidR="00A53655" w:rsidRDefault="00A53655" w:rsidP="00A53655"/>
    <w:p w14:paraId="521BAAFC" w14:textId="250CF62A" w:rsidR="00A53655" w:rsidRDefault="00A53655" w:rsidP="00A53655"/>
    <w:p w14:paraId="0A7B732C" w14:textId="00A61223" w:rsidR="00A53655" w:rsidRDefault="00A53655" w:rsidP="00A53655"/>
    <w:p w14:paraId="362D0E25" w14:textId="22B804C6" w:rsidR="00CD6EB6" w:rsidRDefault="00CD6EB6" w:rsidP="00A53655">
      <w:pPr>
        <w:pStyle w:val="headin1"/>
        <w:spacing w:before="360" w:after="720" w:line="260" w:lineRule="exact"/>
        <w:ind w:left="0" w:firstLine="0"/>
      </w:pPr>
    </w:p>
    <w:p w14:paraId="6F3A6AAA" w14:textId="6DBF2B5D" w:rsidR="00E24455" w:rsidRDefault="00E24455" w:rsidP="00A53655">
      <w:pPr>
        <w:pStyle w:val="headin1"/>
        <w:spacing w:before="360" w:after="720" w:line="260" w:lineRule="exact"/>
        <w:ind w:left="0" w:firstLine="0"/>
      </w:pPr>
    </w:p>
    <w:p w14:paraId="7D8D9072" w14:textId="7E1280AF" w:rsidR="00E24455" w:rsidRDefault="00521A14" w:rsidP="00A53655">
      <w:pPr>
        <w:pStyle w:val="headin1"/>
        <w:spacing w:before="360" w:after="720" w:line="260" w:lineRule="exact"/>
        <w:ind w:left="0" w:firstLine="0"/>
      </w:pPr>
      <w:r>
        <w:rPr>
          <w:noProof/>
        </w:rPr>
        <mc:AlternateContent>
          <mc:Choice Requires="wps">
            <w:drawing>
              <wp:anchor distT="0" distB="0" distL="114300" distR="114300" simplePos="0" relativeHeight="251658240" behindDoc="0" locked="0" layoutInCell="1" allowOverlap="1" wp14:anchorId="7138B035" wp14:editId="57B52CDE">
                <wp:simplePos x="0" y="0"/>
                <wp:positionH relativeFrom="margin">
                  <wp:posOffset>821055</wp:posOffset>
                </wp:positionH>
                <wp:positionV relativeFrom="paragraph">
                  <wp:posOffset>339090</wp:posOffset>
                </wp:positionV>
                <wp:extent cx="5143500" cy="2289657"/>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22896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100B4C" w14:textId="77777777" w:rsidR="00521A14" w:rsidRPr="00A43831" w:rsidRDefault="00521A14" w:rsidP="006B549F">
                            <w:pPr>
                              <w:tabs>
                                <w:tab w:val="left" w:pos="1710"/>
                              </w:tabs>
                              <w:jc w:val="center"/>
                              <w:rPr>
                                <w:rFonts w:asciiTheme="majorHAnsi" w:hAnsiTheme="majorHAnsi" w:cstheme="majorHAnsi"/>
                                <w:b/>
                                <w:noProof/>
                                <w:sz w:val="52"/>
                                <w:szCs w:val="52"/>
                              </w:rPr>
                            </w:pPr>
                          </w:p>
                          <w:p w14:paraId="3D0A1870" w14:textId="14D1DCCB" w:rsidR="00A95971" w:rsidRPr="00A43831" w:rsidRDefault="00A53655" w:rsidP="006B549F">
                            <w:pPr>
                              <w:tabs>
                                <w:tab w:val="left" w:pos="1710"/>
                              </w:tabs>
                              <w:jc w:val="center"/>
                              <w:rPr>
                                <w:rFonts w:asciiTheme="majorHAnsi" w:hAnsiTheme="majorHAnsi" w:cstheme="majorHAnsi"/>
                                <w:b/>
                                <w:noProof/>
                                <w:sz w:val="52"/>
                                <w:szCs w:val="52"/>
                              </w:rPr>
                            </w:pPr>
                            <w:r w:rsidRPr="00A43831">
                              <w:rPr>
                                <w:rFonts w:asciiTheme="majorHAnsi" w:hAnsiTheme="majorHAnsi" w:cstheme="majorHAnsi"/>
                                <w:b/>
                                <w:noProof/>
                                <w:sz w:val="52"/>
                                <w:szCs w:val="52"/>
                              </w:rPr>
                              <w:t xml:space="preserve">Confidential Reporting </w:t>
                            </w:r>
                          </w:p>
                          <w:p w14:paraId="64471B22" w14:textId="350FDFD1" w:rsidR="00A53655" w:rsidRPr="00A43831" w:rsidRDefault="00A53655" w:rsidP="006B549F">
                            <w:pPr>
                              <w:tabs>
                                <w:tab w:val="left" w:pos="1710"/>
                              </w:tabs>
                              <w:jc w:val="center"/>
                              <w:rPr>
                                <w:rFonts w:asciiTheme="majorHAnsi" w:hAnsiTheme="majorHAnsi" w:cstheme="majorHAnsi"/>
                                <w:b/>
                                <w:noProof/>
                                <w:sz w:val="52"/>
                                <w:szCs w:val="52"/>
                              </w:rPr>
                            </w:pPr>
                            <w:r w:rsidRPr="00A43831">
                              <w:rPr>
                                <w:rFonts w:asciiTheme="majorHAnsi" w:hAnsiTheme="majorHAnsi" w:cstheme="majorHAnsi"/>
                                <w:b/>
                                <w:noProof/>
                                <w:sz w:val="52"/>
                                <w:szCs w:val="52"/>
                              </w:rPr>
                              <w:t>(Whistle Blowing) Procedure</w:t>
                            </w:r>
                          </w:p>
                          <w:p w14:paraId="5033292E" w14:textId="77777777" w:rsidR="00ED3FB0" w:rsidRPr="00A43831" w:rsidRDefault="00ED3FB0" w:rsidP="00ED3FB0">
                            <w:pPr>
                              <w:jc w:val="center"/>
                              <w:rPr>
                                <w:rFonts w:asciiTheme="minorHAnsi" w:hAnsiTheme="minorHAnsi"/>
                              </w:rPr>
                            </w:pPr>
                          </w:p>
                          <w:p w14:paraId="40685268" w14:textId="77777777" w:rsidR="00ED3FB0" w:rsidRPr="00A43831" w:rsidRDefault="00ED3FB0" w:rsidP="00ED3FB0">
                            <w:pPr>
                              <w:pStyle w:val="headin1"/>
                              <w:spacing w:before="360" w:after="720" w:line="260" w:lineRule="exact"/>
                              <w:ind w:left="0" w:firstLine="0"/>
                              <w:rPr>
                                <w:rFonts w:asciiTheme="minorHAnsi" w:hAnsiTheme="minorHAnsi"/>
                              </w:rPr>
                            </w:pPr>
                          </w:p>
                          <w:p w14:paraId="72E3C7B4" w14:textId="77777777" w:rsidR="000A2964" w:rsidRPr="00A43831" w:rsidRDefault="000A2964" w:rsidP="006B549F">
                            <w:pPr>
                              <w:tabs>
                                <w:tab w:val="left" w:pos="1710"/>
                              </w:tabs>
                              <w:jc w:val="center"/>
                              <w:rPr>
                                <w:rFonts w:asciiTheme="minorHAnsi" w:hAnsiTheme="minorHAnsi" w:cs="Arial"/>
                                <w:b/>
                                <w:sz w:val="28"/>
                                <w:szCs w:val="28"/>
                              </w:rPr>
                            </w:pPr>
                          </w:p>
                          <w:p w14:paraId="16E8D054" w14:textId="77777777" w:rsidR="00A53655" w:rsidRPr="00A43831" w:rsidRDefault="00A53655" w:rsidP="00A53655">
                            <w:pPr>
                              <w:tabs>
                                <w:tab w:val="left" w:pos="1710"/>
                              </w:tabs>
                              <w:jc w:val="center"/>
                              <w:rPr>
                                <w:rFonts w:asciiTheme="minorHAnsi" w:hAnsiTheme="minorHAnsi" w:cs="Arial"/>
                                <w:b/>
                                <w:sz w:val="52"/>
                                <w:szCs w:val="52"/>
                              </w:rPr>
                            </w:pPr>
                          </w:p>
                          <w:p w14:paraId="7C8CEC58" w14:textId="77777777" w:rsidR="00A53655" w:rsidRPr="00A43831" w:rsidRDefault="00A53655" w:rsidP="00A53655">
                            <w:pPr>
                              <w:tabs>
                                <w:tab w:val="left" w:pos="1710"/>
                              </w:tabs>
                              <w:jc w:val="center"/>
                              <w:rPr>
                                <w:rFonts w:asciiTheme="minorHAnsi" w:hAnsiTheme="minorHAnsi" w:cs="Arial"/>
                                <w:b/>
                                <w:sz w:val="72"/>
                                <w:szCs w:val="72"/>
                              </w:rPr>
                            </w:pPr>
                          </w:p>
                          <w:p w14:paraId="4553F743" w14:textId="77777777" w:rsidR="00A53655" w:rsidRPr="00A43831" w:rsidRDefault="00A53655" w:rsidP="00A53655">
                            <w:pPr>
                              <w:jc w:val="right"/>
                              <w:rPr>
                                <w:rFonts w:asciiTheme="minorHAnsi" w:hAnsiTheme="minorHAnsi"/>
                                <w:i/>
                                <w:sz w:val="50"/>
                                <w:szCs w:val="20"/>
                              </w:rPr>
                            </w:pPr>
                          </w:p>
                          <w:p w14:paraId="41419297" w14:textId="77777777" w:rsidR="00A53655" w:rsidRPr="00A43831" w:rsidRDefault="00A53655" w:rsidP="00A53655">
                            <w:pPr>
                              <w:jc w:val="right"/>
                              <w:rPr>
                                <w:rFonts w:asciiTheme="minorHAnsi" w:hAnsiTheme="minorHAnsi"/>
                                <w:i/>
                                <w:sz w:val="50"/>
                              </w:rPr>
                            </w:pPr>
                          </w:p>
                          <w:p w14:paraId="0BA18F1D" w14:textId="77777777" w:rsidR="00A53655" w:rsidRPr="00A43831" w:rsidRDefault="00A53655" w:rsidP="00A53655">
                            <w:pPr>
                              <w:jc w:val="right"/>
                              <w:rPr>
                                <w:rFonts w:asciiTheme="minorHAnsi" w:hAnsiTheme="minorHAnsi"/>
                                <w:i/>
                                <w:sz w:val="50"/>
                              </w:rPr>
                            </w:pPr>
                          </w:p>
                          <w:p w14:paraId="4FFC005C" w14:textId="77777777" w:rsidR="00A53655" w:rsidRPr="00A43831" w:rsidRDefault="00A53655" w:rsidP="00A53655">
                            <w:pPr>
                              <w:jc w:val="right"/>
                              <w:rPr>
                                <w:rFonts w:asciiTheme="minorHAnsi" w:hAnsiTheme="minorHAnsi"/>
                                <w:i/>
                                <w:sz w:val="50"/>
                              </w:rPr>
                            </w:pPr>
                          </w:p>
                          <w:p w14:paraId="11A6A570" w14:textId="77777777" w:rsidR="00A53655" w:rsidRPr="00A43831" w:rsidRDefault="00A53655" w:rsidP="00A53655">
                            <w:pPr>
                              <w:jc w:val="right"/>
                              <w:rPr>
                                <w:rFonts w:asciiTheme="minorHAnsi" w:hAnsiTheme="minorHAnsi"/>
                                <w:i/>
                                <w:sz w:val="50"/>
                              </w:rPr>
                            </w:pPr>
                          </w:p>
                          <w:p w14:paraId="41256F43" w14:textId="77777777" w:rsidR="00A53655" w:rsidRPr="00A43831" w:rsidRDefault="00A53655" w:rsidP="00A53655">
                            <w:pPr>
                              <w:jc w:val="right"/>
                              <w:rPr>
                                <w:rFonts w:asciiTheme="minorHAnsi" w:hAnsiTheme="minorHAnsi"/>
                                <w:i/>
                                <w:sz w:val="50"/>
                              </w:rPr>
                            </w:pPr>
                          </w:p>
                          <w:p w14:paraId="542A324F" w14:textId="77777777" w:rsidR="00A53655" w:rsidRPr="00A43831" w:rsidRDefault="00A53655" w:rsidP="00A53655">
                            <w:pPr>
                              <w:jc w:val="right"/>
                              <w:rPr>
                                <w:rFonts w:asciiTheme="minorHAnsi" w:hAnsiTheme="minorHAnsi"/>
                                <w:i/>
                                <w:sz w:val="50"/>
                              </w:rPr>
                            </w:pPr>
                          </w:p>
                          <w:p w14:paraId="71D8D9C9" w14:textId="77777777" w:rsidR="00A53655" w:rsidRPr="00A43831" w:rsidRDefault="00A53655" w:rsidP="00A53655">
                            <w:pPr>
                              <w:jc w:val="right"/>
                              <w:rPr>
                                <w:rFonts w:asciiTheme="minorHAnsi" w:hAnsiTheme="minorHAnsi"/>
                                <w:i/>
                                <w:sz w:val="50"/>
                              </w:rPr>
                            </w:pPr>
                          </w:p>
                          <w:p w14:paraId="2727F31A" w14:textId="77777777" w:rsidR="00A53655" w:rsidRPr="00A43831" w:rsidRDefault="00A53655" w:rsidP="00A53655">
                            <w:pPr>
                              <w:jc w:val="right"/>
                              <w:rPr>
                                <w:rFonts w:asciiTheme="minorHAnsi" w:hAnsiTheme="minorHAnsi"/>
                                <w:i/>
                                <w:sz w:val="50"/>
                              </w:rPr>
                            </w:pPr>
                          </w:p>
                          <w:p w14:paraId="42A5E252" w14:textId="77777777" w:rsidR="00A53655" w:rsidRPr="00A43831" w:rsidRDefault="00A53655" w:rsidP="00A53655">
                            <w:pPr>
                              <w:jc w:val="right"/>
                              <w:rPr>
                                <w:rFonts w:asciiTheme="minorHAnsi" w:hAnsiTheme="minorHAnsi"/>
                                <w:i/>
                                <w:sz w:val="50"/>
                              </w:rPr>
                            </w:pPr>
                          </w:p>
                          <w:p w14:paraId="70E82E44" w14:textId="77777777" w:rsidR="00A53655" w:rsidRPr="00A43831" w:rsidRDefault="00A53655" w:rsidP="00A53655">
                            <w:pPr>
                              <w:jc w:val="right"/>
                              <w:rPr>
                                <w:rFonts w:asciiTheme="minorHAnsi" w:hAnsiTheme="minorHAnsi"/>
                                <w:i/>
                                <w:sz w:val="50"/>
                              </w:rPr>
                            </w:pPr>
                          </w:p>
                          <w:p w14:paraId="1643D5AD" w14:textId="77777777" w:rsidR="00A53655" w:rsidRPr="00A43831" w:rsidRDefault="00A53655" w:rsidP="00A53655">
                            <w:pPr>
                              <w:jc w:val="right"/>
                              <w:rPr>
                                <w:rFonts w:asciiTheme="minorHAnsi" w:hAnsiTheme="minorHAnsi"/>
                                <w:i/>
                                <w:sz w:val="50"/>
                              </w:rPr>
                            </w:pPr>
                          </w:p>
                          <w:p w14:paraId="436901C6" w14:textId="77777777" w:rsidR="00A53655" w:rsidRPr="00A43831" w:rsidRDefault="00A53655" w:rsidP="00A53655">
                            <w:pPr>
                              <w:jc w:val="right"/>
                              <w:rPr>
                                <w:rFonts w:asciiTheme="minorHAnsi" w:hAnsiTheme="minorHAnsi"/>
                                <w:i/>
                                <w:sz w:val="50"/>
                              </w:rPr>
                            </w:pPr>
                          </w:p>
                          <w:p w14:paraId="2E75DE0D" w14:textId="77777777" w:rsidR="00A53655" w:rsidRPr="00A43831" w:rsidRDefault="00A53655" w:rsidP="00A53655">
                            <w:pPr>
                              <w:jc w:val="right"/>
                              <w:rPr>
                                <w:rFonts w:asciiTheme="minorHAnsi" w:hAnsiTheme="minorHAnsi"/>
                                <w:i/>
                                <w:sz w:val="50"/>
                              </w:rPr>
                            </w:pPr>
                          </w:p>
                          <w:p w14:paraId="7AD45962" w14:textId="77777777" w:rsidR="00A53655" w:rsidRPr="00A43831" w:rsidRDefault="00A53655" w:rsidP="00A53655">
                            <w:pPr>
                              <w:jc w:val="right"/>
                              <w:rPr>
                                <w:rFonts w:asciiTheme="minorHAnsi" w:hAnsiTheme="minorHAnsi"/>
                                <w:i/>
                                <w:sz w:val="50"/>
                              </w:rPr>
                            </w:pPr>
                          </w:p>
                          <w:p w14:paraId="3F75FB70" w14:textId="77777777" w:rsidR="00A53655" w:rsidRPr="00A43831" w:rsidRDefault="00A53655" w:rsidP="00A53655">
                            <w:pPr>
                              <w:jc w:val="right"/>
                              <w:rPr>
                                <w:rFonts w:asciiTheme="minorHAnsi" w:hAnsiTheme="minorHAnsi"/>
                                <w:i/>
                                <w:sz w:val="50"/>
                              </w:rPr>
                            </w:pPr>
                          </w:p>
                          <w:p w14:paraId="2C3BD4D3" w14:textId="77777777" w:rsidR="00A53655" w:rsidRPr="00A43831" w:rsidRDefault="00A53655" w:rsidP="00A53655">
                            <w:pPr>
                              <w:jc w:val="right"/>
                              <w:rPr>
                                <w:rFonts w:asciiTheme="minorHAnsi" w:hAnsiTheme="minorHAnsi"/>
                                <w:i/>
                                <w:sz w:val="50"/>
                              </w:rPr>
                            </w:pPr>
                          </w:p>
                          <w:p w14:paraId="0E607407" w14:textId="77777777" w:rsidR="00A53655" w:rsidRPr="00A43831" w:rsidRDefault="00A53655" w:rsidP="00A53655">
                            <w:pPr>
                              <w:jc w:val="right"/>
                              <w:rPr>
                                <w:rFonts w:asciiTheme="minorHAnsi" w:hAnsiTheme="minorHAnsi"/>
                                <w:i/>
                                <w:sz w:val="50"/>
                              </w:rPr>
                            </w:pPr>
                          </w:p>
                          <w:p w14:paraId="254FEE10" w14:textId="77777777" w:rsidR="00A53655" w:rsidRPr="00A43831" w:rsidRDefault="00A53655" w:rsidP="00A53655">
                            <w:pPr>
                              <w:jc w:val="right"/>
                              <w:rPr>
                                <w:rFonts w:asciiTheme="minorHAnsi" w:hAnsiTheme="minorHAnsi"/>
                                <w:i/>
                                <w:sz w:val="50"/>
                              </w:rPr>
                            </w:pPr>
                          </w:p>
                          <w:p w14:paraId="066C942A" w14:textId="77777777" w:rsidR="00A53655" w:rsidRPr="00A43831" w:rsidRDefault="00A53655" w:rsidP="00A53655">
                            <w:pPr>
                              <w:jc w:val="right"/>
                              <w:rPr>
                                <w:rFonts w:asciiTheme="minorHAnsi" w:hAnsiTheme="minorHAnsi"/>
                                <w:i/>
                                <w:sz w:val="50"/>
                              </w:rPr>
                            </w:pPr>
                          </w:p>
                          <w:p w14:paraId="0E7CB327" w14:textId="77777777" w:rsidR="00A53655" w:rsidRPr="00A43831" w:rsidRDefault="00A53655" w:rsidP="00A53655">
                            <w:pPr>
                              <w:jc w:val="right"/>
                              <w:rPr>
                                <w:rFonts w:asciiTheme="minorHAnsi" w:hAnsiTheme="minorHAnsi"/>
                                <w:i/>
                                <w:sz w:val="50"/>
                              </w:rPr>
                            </w:pPr>
                          </w:p>
                          <w:p w14:paraId="60F192DE" w14:textId="77777777" w:rsidR="00A53655" w:rsidRPr="00A43831" w:rsidRDefault="00A53655" w:rsidP="00A53655">
                            <w:pPr>
                              <w:jc w:val="right"/>
                              <w:rPr>
                                <w:rFonts w:asciiTheme="minorHAnsi" w:hAnsiTheme="minorHAnsi"/>
                                <w:i/>
                                <w:sz w:val="50"/>
                              </w:rPr>
                            </w:pPr>
                          </w:p>
                          <w:p w14:paraId="2E9C353A" w14:textId="77777777" w:rsidR="00A53655" w:rsidRPr="00A43831" w:rsidRDefault="00A53655" w:rsidP="00A53655">
                            <w:pPr>
                              <w:jc w:val="right"/>
                              <w:rPr>
                                <w:rFonts w:asciiTheme="minorHAnsi" w:hAnsiTheme="minorHAnsi"/>
                                <w:i/>
                                <w:sz w:val="50"/>
                              </w:rPr>
                            </w:pPr>
                          </w:p>
                          <w:p w14:paraId="39B2BF19" w14:textId="77777777" w:rsidR="00A53655" w:rsidRPr="00A43831" w:rsidRDefault="00A53655" w:rsidP="00A53655">
                            <w:pPr>
                              <w:jc w:val="right"/>
                              <w:rPr>
                                <w:rFonts w:asciiTheme="minorHAnsi" w:hAnsiTheme="minorHAnsi"/>
                                <w:i/>
                                <w:sz w:val="50"/>
                              </w:rPr>
                            </w:pPr>
                          </w:p>
                          <w:p w14:paraId="1959F16F" w14:textId="77777777" w:rsidR="00A53655" w:rsidRPr="00A43831" w:rsidRDefault="00A53655" w:rsidP="00A53655">
                            <w:pPr>
                              <w:jc w:val="right"/>
                              <w:rPr>
                                <w:rFonts w:asciiTheme="minorHAnsi" w:hAnsiTheme="minorHAnsi"/>
                                <w:i/>
                                <w:sz w:val="50"/>
                              </w:rPr>
                            </w:pPr>
                          </w:p>
                          <w:p w14:paraId="2A8FF083" w14:textId="77777777" w:rsidR="00A53655" w:rsidRPr="00A43831" w:rsidRDefault="00A53655" w:rsidP="00A53655">
                            <w:pPr>
                              <w:jc w:val="right"/>
                              <w:rPr>
                                <w:rFonts w:asciiTheme="minorHAnsi" w:hAnsiTheme="minorHAnsi"/>
                                <w:i/>
                                <w:sz w:val="50"/>
                              </w:rPr>
                            </w:pPr>
                          </w:p>
                          <w:p w14:paraId="6F0AAC7A" w14:textId="77777777" w:rsidR="00A53655" w:rsidRPr="00A43831" w:rsidRDefault="00A53655" w:rsidP="00A53655">
                            <w:pPr>
                              <w:jc w:val="right"/>
                              <w:rPr>
                                <w:rFonts w:asciiTheme="minorHAnsi" w:hAnsiTheme="minorHAnsi"/>
                                <w:i/>
                                <w:sz w:val="50"/>
                              </w:rPr>
                            </w:pPr>
                          </w:p>
                          <w:p w14:paraId="0787AAD3" w14:textId="77777777" w:rsidR="00A53655" w:rsidRPr="00A43831" w:rsidRDefault="00A53655" w:rsidP="00A53655">
                            <w:pPr>
                              <w:jc w:val="right"/>
                              <w:rPr>
                                <w:rFonts w:asciiTheme="minorHAnsi" w:hAnsiTheme="minorHAnsi"/>
                                <w:i/>
                                <w:sz w:val="50"/>
                              </w:rPr>
                            </w:pPr>
                          </w:p>
                          <w:p w14:paraId="7AB126B5" w14:textId="77777777" w:rsidR="00A53655" w:rsidRPr="00A43831" w:rsidRDefault="00A53655" w:rsidP="00A53655">
                            <w:pPr>
                              <w:jc w:val="right"/>
                              <w:rPr>
                                <w:rFonts w:asciiTheme="minorHAnsi" w:hAnsiTheme="minorHAnsi"/>
                                <w:i/>
                                <w:sz w:val="50"/>
                              </w:rPr>
                            </w:pPr>
                          </w:p>
                          <w:p w14:paraId="7926E796" w14:textId="77777777" w:rsidR="00A53655" w:rsidRPr="00A43831" w:rsidRDefault="00A53655" w:rsidP="00A53655">
                            <w:pPr>
                              <w:jc w:val="right"/>
                              <w:rPr>
                                <w:rFonts w:asciiTheme="minorHAnsi" w:hAnsiTheme="minorHAnsi"/>
                                <w:i/>
                                <w:sz w:val="50"/>
                              </w:rPr>
                            </w:pPr>
                          </w:p>
                          <w:p w14:paraId="648F4CD1" w14:textId="77777777" w:rsidR="00A53655" w:rsidRPr="00A43831" w:rsidRDefault="00A53655" w:rsidP="00A53655">
                            <w:pPr>
                              <w:jc w:val="right"/>
                              <w:rPr>
                                <w:rFonts w:asciiTheme="minorHAnsi" w:hAnsiTheme="minorHAnsi"/>
                                <w:i/>
                                <w:sz w:val="50"/>
                              </w:rPr>
                            </w:pPr>
                          </w:p>
                          <w:p w14:paraId="6882DA58" w14:textId="77777777" w:rsidR="00A53655" w:rsidRPr="00A43831" w:rsidRDefault="00A53655" w:rsidP="00A53655">
                            <w:pPr>
                              <w:jc w:val="right"/>
                              <w:rPr>
                                <w:rFonts w:asciiTheme="minorHAnsi" w:hAnsiTheme="minorHAnsi"/>
                                <w:i/>
                                <w:sz w:val="50"/>
                              </w:rPr>
                            </w:pPr>
                          </w:p>
                          <w:p w14:paraId="7EFF5BCC" w14:textId="77777777" w:rsidR="00A53655" w:rsidRPr="00A43831" w:rsidRDefault="00A53655" w:rsidP="00A53655">
                            <w:pPr>
                              <w:jc w:val="right"/>
                              <w:rPr>
                                <w:rFonts w:asciiTheme="minorHAnsi" w:hAnsiTheme="minorHAnsi"/>
                                <w:i/>
                                <w:sz w:val="50"/>
                              </w:rPr>
                            </w:pPr>
                          </w:p>
                          <w:p w14:paraId="2571AEA7" w14:textId="77777777" w:rsidR="00A53655" w:rsidRPr="00A43831" w:rsidRDefault="00A53655" w:rsidP="00A53655">
                            <w:pPr>
                              <w:jc w:val="right"/>
                              <w:rPr>
                                <w:rFonts w:asciiTheme="minorHAnsi" w:hAnsiTheme="minorHAnsi"/>
                                <w:i/>
                                <w:sz w:val="50"/>
                              </w:rPr>
                            </w:pPr>
                          </w:p>
                          <w:p w14:paraId="1545F4CB" w14:textId="77777777" w:rsidR="00A53655" w:rsidRPr="00A43831" w:rsidRDefault="00A53655" w:rsidP="00A53655">
                            <w:pPr>
                              <w:jc w:val="right"/>
                              <w:rPr>
                                <w:rFonts w:asciiTheme="minorHAnsi" w:hAnsiTheme="minorHAnsi"/>
                                <w:i/>
                                <w:sz w:val="50"/>
                              </w:rPr>
                            </w:pPr>
                          </w:p>
                          <w:p w14:paraId="37CCC519" w14:textId="77777777" w:rsidR="00A53655" w:rsidRPr="00A43831" w:rsidRDefault="00A53655" w:rsidP="00A53655">
                            <w:pPr>
                              <w:jc w:val="right"/>
                              <w:rPr>
                                <w:rFonts w:asciiTheme="minorHAnsi" w:hAnsiTheme="minorHAnsi"/>
                                <w:i/>
                                <w:sz w:val="50"/>
                              </w:rPr>
                            </w:pPr>
                          </w:p>
                          <w:p w14:paraId="45B21025" w14:textId="77777777" w:rsidR="00A53655" w:rsidRPr="00A43831" w:rsidRDefault="00A53655" w:rsidP="00A53655">
                            <w:pPr>
                              <w:jc w:val="right"/>
                              <w:rPr>
                                <w:rFonts w:asciiTheme="minorHAnsi" w:hAnsiTheme="minorHAnsi"/>
                                <w:i/>
                                <w:sz w:val="50"/>
                              </w:rPr>
                            </w:pPr>
                          </w:p>
                          <w:p w14:paraId="5B2240E5" w14:textId="77777777" w:rsidR="00A53655" w:rsidRPr="00A43831" w:rsidRDefault="00A53655" w:rsidP="00A53655">
                            <w:pPr>
                              <w:jc w:val="right"/>
                              <w:rPr>
                                <w:rFonts w:asciiTheme="minorHAnsi" w:hAnsiTheme="minorHAnsi"/>
                                <w:i/>
                                <w:sz w:val="50"/>
                              </w:rPr>
                            </w:pPr>
                          </w:p>
                          <w:p w14:paraId="4C2068C8" w14:textId="77777777" w:rsidR="00A53655" w:rsidRPr="00A43831" w:rsidRDefault="00A53655" w:rsidP="00A53655">
                            <w:pPr>
                              <w:jc w:val="right"/>
                              <w:rPr>
                                <w:rFonts w:asciiTheme="minorHAnsi" w:hAnsiTheme="minorHAnsi"/>
                                <w:i/>
                                <w:sz w:val="50"/>
                              </w:rPr>
                            </w:pPr>
                          </w:p>
                          <w:p w14:paraId="1260A776" w14:textId="77777777" w:rsidR="00A53655" w:rsidRPr="00A43831" w:rsidRDefault="00A53655" w:rsidP="00A53655">
                            <w:pPr>
                              <w:jc w:val="right"/>
                              <w:rPr>
                                <w:rFonts w:asciiTheme="minorHAnsi" w:hAnsiTheme="minorHAnsi"/>
                                <w:i/>
                                <w:sz w:val="50"/>
                              </w:rPr>
                            </w:pPr>
                          </w:p>
                          <w:p w14:paraId="21051570" w14:textId="77777777" w:rsidR="00A53655" w:rsidRPr="00A43831" w:rsidRDefault="00A53655" w:rsidP="00A53655">
                            <w:pPr>
                              <w:jc w:val="right"/>
                              <w:rPr>
                                <w:rFonts w:asciiTheme="minorHAnsi" w:hAnsiTheme="minorHAnsi"/>
                                <w:i/>
                                <w:sz w:val="50"/>
                              </w:rPr>
                            </w:pPr>
                          </w:p>
                          <w:p w14:paraId="5B142CAC" w14:textId="77777777" w:rsidR="00A53655" w:rsidRPr="00A43831" w:rsidRDefault="00A53655" w:rsidP="00A53655">
                            <w:pPr>
                              <w:jc w:val="right"/>
                              <w:rPr>
                                <w:rFonts w:asciiTheme="minorHAnsi" w:hAnsiTheme="minorHAnsi"/>
                                <w:i/>
                                <w:sz w:val="50"/>
                              </w:rPr>
                            </w:pPr>
                          </w:p>
                          <w:p w14:paraId="3002AB29" w14:textId="77777777" w:rsidR="00A53655" w:rsidRPr="00A43831" w:rsidRDefault="00A53655" w:rsidP="00A53655">
                            <w:pPr>
                              <w:jc w:val="right"/>
                              <w:rPr>
                                <w:rFonts w:asciiTheme="minorHAnsi" w:hAnsiTheme="minorHAnsi"/>
                                <w:i/>
                                <w:sz w:val="50"/>
                              </w:rPr>
                            </w:pPr>
                          </w:p>
                          <w:p w14:paraId="716D1437" w14:textId="77777777" w:rsidR="00A53655" w:rsidRPr="00A43831" w:rsidRDefault="00A53655" w:rsidP="00A53655">
                            <w:pPr>
                              <w:jc w:val="right"/>
                              <w:rPr>
                                <w:rFonts w:asciiTheme="minorHAnsi" w:hAnsiTheme="minorHAnsi"/>
                                <w:i/>
                                <w:sz w:val="50"/>
                              </w:rPr>
                            </w:pPr>
                          </w:p>
                          <w:p w14:paraId="00AD7766" w14:textId="77777777" w:rsidR="00A53655" w:rsidRPr="00A43831" w:rsidRDefault="00A53655" w:rsidP="00A53655">
                            <w:pPr>
                              <w:jc w:val="right"/>
                              <w:rPr>
                                <w:rFonts w:asciiTheme="minorHAnsi" w:hAnsiTheme="minorHAnsi"/>
                                <w:i/>
                                <w:sz w:val="50"/>
                              </w:rPr>
                            </w:pPr>
                          </w:p>
                          <w:p w14:paraId="19CA2972" w14:textId="77777777" w:rsidR="00A53655" w:rsidRPr="00A43831" w:rsidRDefault="00A53655" w:rsidP="00A53655">
                            <w:pPr>
                              <w:jc w:val="right"/>
                              <w:rPr>
                                <w:rFonts w:asciiTheme="minorHAnsi" w:hAnsiTheme="minorHAnsi"/>
                                <w:i/>
                                <w:sz w:val="50"/>
                              </w:rPr>
                            </w:pPr>
                          </w:p>
                          <w:p w14:paraId="7BA4C664" w14:textId="77777777" w:rsidR="00A53655" w:rsidRPr="00A43831" w:rsidRDefault="00A53655" w:rsidP="00A53655">
                            <w:pPr>
                              <w:jc w:val="right"/>
                              <w:rPr>
                                <w:rFonts w:asciiTheme="minorHAnsi" w:hAnsiTheme="minorHAnsi"/>
                                <w:i/>
                                <w:sz w:val="50"/>
                              </w:rPr>
                            </w:pPr>
                          </w:p>
                          <w:p w14:paraId="7B5BD6B5" w14:textId="77777777" w:rsidR="00A53655" w:rsidRPr="00A43831" w:rsidRDefault="00A53655" w:rsidP="00A53655">
                            <w:pPr>
                              <w:jc w:val="right"/>
                              <w:rPr>
                                <w:rFonts w:asciiTheme="minorHAnsi" w:hAnsiTheme="minorHAnsi"/>
                                <w:i/>
                                <w:sz w:val="50"/>
                              </w:rPr>
                            </w:pPr>
                          </w:p>
                          <w:p w14:paraId="0D48E767" w14:textId="77777777" w:rsidR="00A53655" w:rsidRPr="00A43831" w:rsidRDefault="00A53655" w:rsidP="00A53655">
                            <w:pPr>
                              <w:jc w:val="right"/>
                              <w:rPr>
                                <w:rFonts w:asciiTheme="minorHAnsi" w:hAnsiTheme="minorHAnsi"/>
                                <w:i/>
                                <w:sz w:val="50"/>
                              </w:rPr>
                            </w:pPr>
                          </w:p>
                          <w:p w14:paraId="40E20175" w14:textId="77777777" w:rsidR="00A53655" w:rsidRPr="00A43831" w:rsidRDefault="00A53655" w:rsidP="00A53655">
                            <w:pPr>
                              <w:jc w:val="right"/>
                              <w:rPr>
                                <w:rFonts w:asciiTheme="minorHAnsi" w:hAnsiTheme="minorHAnsi"/>
                                <w:i/>
                                <w:sz w:val="50"/>
                              </w:rPr>
                            </w:pPr>
                          </w:p>
                          <w:p w14:paraId="395EB155" w14:textId="77777777" w:rsidR="00A53655" w:rsidRPr="00A43831" w:rsidRDefault="00A53655" w:rsidP="00A53655">
                            <w:pPr>
                              <w:jc w:val="right"/>
                              <w:rPr>
                                <w:rFonts w:asciiTheme="minorHAnsi" w:hAnsiTheme="minorHAnsi"/>
                                <w:i/>
                                <w:sz w:val="5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38B035" id="_x0000_t202" coordsize="21600,21600" o:spt="202" path="m,l,21600r21600,l21600,xe">
                <v:stroke joinstyle="miter"/>
                <v:path gradientshapeok="t" o:connecttype="rect"/>
              </v:shapetype>
              <v:shape id="Text Box 3" o:spid="_x0000_s1026" type="#_x0000_t202" style="position:absolute;margin-left:64.65pt;margin-top:26.7pt;width:405pt;height:180.3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" stroked="f">
                <v:textbox>
                  <w:txbxContent>
                    <w:p w14:paraId="52100B4C" w14:textId="77777777" w:rsidR="00521A14" w:rsidRPr="00A43831" w:rsidRDefault="00521A14" w:rsidP="006B549F">
                      <w:pPr>
                        <w:tabs>
                          <w:tab w:val="left" w:pos="1710"/>
                        </w:tabs>
                        <w:jc w:val="center"/>
                        <w:rPr>
                          <w:rFonts w:asciiTheme="majorHAnsi" w:hAnsiTheme="majorHAnsi" w:cstheme="majorHAnsi"/>
                          <w:b/>
                          <w:noProof/>
                          <w:sz w:val="52"/>
                          <w:szCs w:val="52"/>
                        </w:rPr>
                      </w:pPr>
                    </w:p>
                    <w:p w14:paraId="3D0A1870" w14:textId="14D1DCCB" w:rsidR="00A95971" w:rsidRPr="00A43831" w:rsidRDefault="00A53655" w:rsidP="006B549F">
                      <w:pPr>
                        <w:tabs>
                          <w:tab w:val="left" w:pos="1710"/>
                        </w:tabs>
                        <w:jc w:val="center"/>
                        <w:rPr>
                          <w:rFonts w:asciiTheme="majorHAnsi" w:hAnsiTheme="majorHAnsi" w:cstheme="majorHAnsi"/>
                          <w:b/>
                          <w:noProof/>
                          <w:sz w:val="52"/>
                          <w:szCs w:val="52"/>
                        </w:rPr>
                      </w:pPr>
                      <w:r w:rsidRPr="00A43831">
                        <w:rPr>
                          <w:rFonts w:asciiTheme="majorHAnsi" w:hAnsiTheme="majorHAnsi" w:cstheme="majorHAnsi"/>
                          <w:b/>
                          <w:noProof/>
                          <w:sz w:val="52"/>
                          <w:szCs w:val="52"/>
                        </w:rPr>
                        <w:t xml:space="preserve">Confidential Reporting </w:t>
                      </w:r>
                    </w:p>
                    <w:p w14:paraId="64471B22" w14:textId="350FDFD1" w:rsidR="00A53655" w:rsidRPr="00A43831" w:rsidRDefault="00A53655" w:rsidP="006B549F">
                      <w:pPr>
                        <w:tabs>
                          <w:tab w:val="left" w:pos="1710"/>
                        </w:tabs>
                        <w:jc w:val="center"/>
                        <w:rPr>
                          <w:rFonts w:asciiTheme="majorHAnsi" w:hAnsiTheme="majorHAnsi" w:cstheme="majorHAnsi"/>
                          <w:b/>
                          <w:noProof/>
                          <w:sz w:val="52"/>
                          <w:szCs w:val="52"/>
                        </w:rPr>
                      </w:pPr>
                      <w:r w:rsidRPr="00A43831">
                        <w:rPr>
                          <w:rFonts w:asciiTheme="majorHAnsi" w:hAnsiTheme="majorHAnsi" w:cstheme="majorHAnsi"/>
                          <w:b/>
                          <w:noProof/>
                          <w:sz w:val="52"/>
                          <w:szCs w:val="52"/>
                        </w:rPr>
                        <w:t>(Whistle Blowing) Procedure</w:t>
                      </w:r>
                    </w:p>
                    <w:p w14:paraId="5033292E" w14:textId="77777777" w:rsidR="00ED3FB0" w:rsidRPr="00A43831" w:rsidRDefault="00ED3FB0" w:rsidP="00ED3FB0">
                      <w:pPr>
                        <w:jc w:val="center"/>
                        <w:rPr>
                          <w:rFonts w:asciiTheme="minorHAnsi" w:hAnsiTheme="minorHAnsi"/>
                        </w:rPr>
                      </w:pPr>
                    </w:p>
                    <w:p w14:paraId="40685268" w14:textId="77777777" w:rsidR="00ED3FB0" w:rsidRPr="00A43831" w:rsidRDefault="00ED3FB0" w:rsidP="00ED3FB0">
                      <w:pPr>
                        <w:pStyle w:val="headin1"/>
                        <w:spacing w:before="360" w:after="720" w:line="260" w:lineRule="exact"/>
                        <w:ind w:left="0" w:firstLine="0"/>
                        <w:rPr>
                          <w:rFonts w:asciiTheme="minorHAnsi" w:hAnsiTheme="minorHAnsi"/>
                        </w:rPr>
                      </w:pPr>
                    </w:p>
                    <w:p w14:paraId="72E3C7B4" w14:textId="77777777" w:rsidR="000A2964" w:rsidRPr="00A43831" w:rsidRDefault="000A2964" w:rsidP="006B549F">
                      <w:pPr>
                        <w:tabs>
                          <w:tab w:val="left" w:pos="1710"/>
                        </w:tabs>
                        <w:jc w:val="center"/>
                        <w:rPr>
                          <w:rFonts w:asciiTheme="minorHAnsi" w:hAnsiTheme="minorHAnsi" w:cs="Arial"/>
                          <w:b/>
                          <w:sz w:val="28"/>
                          <w:szCs w:val="28"/>
                        </w:rPr>
                      </w:pPr>
                    </w:p>
                    <w:p w14:paraId="16E8D054" w14:textId="77777777" w:rsidR="00A53655" w:rsidRPr="00A43831" w:rsidRDefault="00A53655" w:rsidP="00A53655">
                      <w:pPr>
                        <w:tabs>
                          <w:tab w:val="left" w:pos="1710"/>
                        </w:tabs>
                        <w:jc w:val="center"/>
                        <w:rPr>
                          <w:rFonts w:asciiTheme="minorHAnsi" w:hAnsiTheme="minorHAnsi" w:cs="Arial"/>
                          <w:b/>
                          <w:sz w:val="52"/>
                          <w:szCs w:val="52"/>
                        </w:rPr>
                      </w:pPr>
                    </w:p>
                    <w:p w14:paraId="7C8CEC58" w14:textId="77777777" w:rsidR="00A53655" w:rsidRPr="00A43831" w:rsidRDefault="00A53655" w:rsidP="00A53655">
                      <w:pPr>
                        <w:tabs>
                          <w:tab w:val="left" w:pos="1710"/>
                        </w:tabs>
                        <w:jc w:val="center"/>
                        <w:rPr>
                          <w:rFonts w:asciiTheme="minorHAnsi" w:hAnsiTheme="minorHAnsi" w:cs="Arial"/>
                          <w:b/>
                          <w:sz w:val="72"/>
                          <w:szCs w:val="72"/>
                        </w:rPr>
                      </w:pPr>
                    </w:p>
                    <w:p w14:paraId="4553F743" w14:textId="77777777" w:rsidR="00A53655" w:rsidRPr="00A43831" w:rsidRDefault="00A53655" w:rsidP="00A53655">
                      <w:pPr>
                        <w:jc w:val="right"/>
                        <w:rPr>
                          <w:rFonts w:asciiTheme="minorHAnsi" w:hAnsiTheme="minorHAnsi"/>
                          <w:i/>
                          <w:sz w:val="50"/>
                          <w:szCs w:val="20"/>
                        </w:rPr>
                      </w:pPr>
                    </w:p>
                    <w:p w14:paraId="41419297" w14:textId="77777777" w:rsidR="00A53655" w:rsidRPr="00A43831" w:rsidRDefault="00A53655" w:rsidP="00A53655">
                      <w:pPr>
                        <w:jc w:val="right"/>
                        <w:rPr>
                          <w:rFonts w:asciiTheme="minorHAnsi" w:hAnsiTheme="minorHAnsi"/>
                          <w:i/>
                          <w:sz w:val="50"/>
                        </w:rPr>
                      </w:pPr>
                    </w:p>
                    <w:p w14:paraId="0BA18F1D" w14:textId="77777777" w:rsidR="00A53655" w:rsidRPr="00A43831" w:rsidRDefault="00A53655" w:rsidP="00A53655">
                      <w:pPr>
                        <w:jc w:val="right"/>
                        <w:rPr>
                          <w:rFonts w:asciiTheme="minorHAnsi" w:hAnsiTheme="minorHAnsi"/>
                          <w:i/>
                          <w:sz w:val="50"/>
                        </w:rPr>
                      </w:pPr>
                    </w:p>
                    <w:p w14:paraId="4FFC005C" w14:textId="77777777" w:rsidR="00A53655" w:rsidRPr="00A43831" w:rsidRDefault="00A53655" w:rsidP="00A53655">
                      <w:pPr>
                        <w:jc w:val="right"/>
                        <w:rPr>
                          <w:rFonts w:asciiTheme="minorHAnsi" w:hAnsiTheme="minorHAnsi"/>
                          <w:i/>
                          <w:sz w:val="50"/>
                        </w:rPr>
                      </w:pPr>
                    </w:p>
                    <w:p w14:paraId="11A6A570" w14:textId="77777777" w:rsidR="00A53655" w:rsidRPr="00A43831" w:rsidRDefault="00A53655" w:rsidP="00A53655">
                      <w:pPr>
                        <w:jc w:val="right"/>
                        <w:rPr>
                          <w:rFonts w:asciiTheme="minorHAnsi" w:hAnsiTheme="minorHAnsi"/>
                          <w:i/>
                          <w:sz w:val="50"/>
                        </w:rPr>
                      </w:pPr>
                    </w:p>
                    <w:p w14:paraId="41256F43" w14:textId="77777777" w:rsidR="00A53655" w:rsidRPr="00A43831" w:rsidRDefault="00A53655" w:rsidP="00A53655">
                      <w:pPr>
                        <w:jc w:val="right"/>
                        <w:rPr>
                          <w:rFonts w:asciiTheme="minorHAnsi" w:hAnsiTheme="minorHAnsi"/>
                          <w:i/>
                          <w:sz w:val="50"/>
                        </w:rPr>
                      </w:pPr>
                    </w:p>
                    <w:p w14:paraId="542A324F" w14:textId="77777777" w:rsidR="00A53655" w:rsidRPr="00A43831" w:rsidRDefault="00A53655" w:rsidP="00A53655">
                      <w:pPr>
                        <w:jc w:val="right"/>
                        <w:rPr>
                          <w:rFonts w:asciiTheme="minorHAnsi" w:hAnsiTheme="minorHAnsi"/>
                          <w:i/>
                          <w:sz w:val="50"/>
                        </w:rPr>
                      </w:pPr>
                    </w:p>
                    <w:p w14:paraId="71D8D9C9" w14:textId="77777777" w:rsidR="00A53655" w:rsidRPr="00A43831" w:rsidRDefault="00A53655" w:rsidP="00A53655">
                      <w:pPr>
                        <w:jc w:val="right"/>
                        <w:rPr>
                          <w:rFonts w:asciiTheme="minorHAnsi" w:hAnsiTheme="minorHAnsi"/>
                          <w:i/>
                          <w:sz w:val="50"/>
                        </w:rPr>
                      </w:pPr>
                    </w:p>
                    <w:p w14:paraId="2727F31A" w14:textId="77777777" w:rsidR="00A53655" w:rsidRPr="00A43831" w:rsidRDefault="00A53655" w:rsidP="00A53655">
                      <w:pPr>
                        <w:jc w:val="right"/>
                        <w:rPr>
                          <w:rFonts w:asciiTheme="minorHAnsi" w:hAnsiTheme="minorHAnsi"/>
                          <w:i/>
                          <w:sz w:val="50"/>
                        </w:rPr>
                      </w:pPr>
                    </w:p>
                    <w:p w14:paraId="42A5E252" w14:textId="77777777" w:rsidR="00A53655" w:rsidRPr="00A43831" w:rsidRDefault="00A53655" w:rsidP="00A53655">
                      <w:pPr>
                        <w:jc w:val="right"/>
                        <w:rPr>
                          <w:rFonts w:asciiTheme="minorHAnsi" w:hAnsiTheme="minorHAnsi"/>
                          <w:i/>
                          <w:sz w:val="50"/>
                        </w:rPr>
                      </w:pPr>
                    </w:p>
                    <w:p w14:paraId="70E82E44" w14:textId="77777777" w:rsidR="00A53655" w:rsidRPr="00A43831" w:rsidRDefault="00A53655" w:rsidP="00A53655">
                      <w:pPr>
                        <w:jc w:val="right"/>
                        <w:rPr>
                          <w:rFonts w:asciiTheme="minorHAnsi" w:hAnsiTheme="minorHAnsi"/>
                          <w:i/>
                          <w:sz w:val="50"/>
                        </w:rPr>
                      </w:pPr>
                    </w:p>
                    <w:p w14:paraId="1643D5AD" w14:textId="77777777" w:rsidR="00A53655" w:rsidRPr="00A43831" w:rsidRDefault="00A53655" w:rsidP="00A53655">
                      <w:pPr>
                        <w:jc w:val="right"/>
                        <w:rPr>
                          <w:rFonts w:asciiTheme="minorHAnsi" w:hAnsiTheme="minorHAnsi"/>
                          <w:i/>
                          <w:sz w:val="50"/>
                        </w:rPr>
                      </w:pPr>
                    </w:p>
                    <w:p w14:paraId="436901C6" w14:textId="77777777" w:rsidR="00A53655" w:rsidRPr="00A43831" w:rsidRDefault="00A53655" w:rsidP="00A53655">
                      <w:pPr>
                        <w:jc w:val="right"/>
                        <w:rPr>
                          <w:rFonts w:asciiTheme="minorHAnsi" w:hAnsiTheme="minorHAnsi"/>
                          <w:i/>
                          <w:sz w:val="50"/>
                        </w:rPr>
                      </w:pPr>
                    </w:p>
                    <w:p w14:paraId="2E75DE0D" w14:textId="77777777" w:rsidR="00A53655" w:rsidRPr="00A43831" w:rsidRDefault="00A53655" w:rsidP="00A53655">
                      <w:pPr>
                        <w:jc w:val="right"/>
                        <w:rPr>
                          <w:rFonts w:asciiTheme="minorHAnsi" w:hAnsiTheme="minorHAnsi"/>
                          <w:i/>
                          <w:sz w:val="50"/>
                        </w:rPr>
                      </w:pPr>
                    </w:p>
                    <w:p w14:paraId="7AD45962" w14:textId="77777777" w:rsidR="00A53655" w:rsidRPr="00A43831" w:rsidRDefault="00A53655" w:rsidP="00A53655">
                      <w:pPr>
                        <w:jc w:val="right"/>
                        <w:rPr>
                          <w:rFonts w:asciiTheme="minorHAnsi" w:hAnsiTheme="minorHAnsi"/>
                          <w:i/>
                          <w:sz w:val="50"/>
                        </w:rPr>
                      </w:pPr>
                    </w:p>
                    <w:p w14:paraId="3F75FB70" w14:textId="77777777" w:rsidR="00A53655" w:rsidRPr="00A43831" w:rsidRDefault="00A53655" w:rsidP="00A53655">
                      <w:pPr>
                        <w:jc w:val="right"/>
                        <w:rPr>
                          <w:rFonts w:asciiTheme="minorHAnsi" w:hAnsiTheme="minorHAnsi"/>
                          <w:i/>
                          <w:sz w:val="50"/>
                        </w:rPr>
                      </w:pPr>
                    </w:p>
                    <w:p w14:paraId="2C3BD4D3" w14:textId="77777777" w:rsidR="00A53655" w:rsidRPr="00A43831" w:rsidRDefault="00A53655" w:rsidP="00A53655">
                      <w:pPr>
                        <w:jc w:val="right"/>
                        <w:rPr>
                          <w:rFonts w:asciiTheme="minorHAnsi" w:hAnsiTheme="minorHAnsi"/>
                          <w:i/>
                          <w:sz w:val="50"/>
                        </w:rPr>
                      </w:pPr>
                    </w:p>
                    <w:p w14:paraId="0E607407" w14:textId="77777777" w:rsidR="00A53655" w:rsidRPr="00A43831" w:rsidRDefault="00A53655" w:rsidP="00A53655">
                      <w:pPr>
                        <w:jc w:val="right"/>
                        <w:rPr>
                          <w:rFonts w:asciiTheme="minorHAnsi" w:hAnsiTheme="minorHAnsi"/>
                          <w:i/>
                          <w:sz w:val="50"/>
                        </w:rPr>
                      </w:pPr>
                    </w:p>
                    <w:p w14:paraId="254FEE10" w14:textId="77777777" w:rsidR="00A53655" w:rsidRPr="00A43831" w:rsidRDefault="00A53655" w:rsidP="00A53655">
                      <w:pPr>
                        <w:jc w:val="right"/>
                        <w:rPr>
                          <w:rFonts w:asciiTheme="minorHAnsi" w:hAnsiTheme="minorHAnsi"/>
                          <w:i/>
                          <w:sz w:val="50"/>
                        </w:rPr>
                      </w:pPr>
                    </w:p>
                    <w:p w14:paraId="066C942A" w14:textId="77777777" w:rsidR="00A53655" w:rsidRPr="00A43831" w:rsidRDefault="00A53655" w:rsidP="00A53655">
                      <w:pPr>
                        <w:jc w:val="right"/>
                        <w:rPr>
                          <w:rFonts w:asciiTheme="minorHAnsi" w:hAnsiTheme="minorHAnsi"/>
                          <w:i/>
                          <w:sz w:val="50"/>
                        </w:rPr>
                      </w:pPr>
                    </w:p>
                    <w:p w14:paraId="0E7CB327" w14:textId="77777777" w:rsidR="00A53655" w:rsidRPr="00A43831" w:rsidRDefault="00A53655" w:rsidP="00A53655">
                      <w:pPr>
                        <w:jc w:val="right"/>
                        <w:rPr>
                          <w:rFonts w:asciiTheme="minorHAnsi" w:hAnsiTheme="minorHAnsi"/>
                          <w:i/>
                          <w:sz w:val="50"/>
                        </w:rPr>
                      </w:pPr>
                    </w:p>
                    <w:p w14:paraId="60F192DE" w14:textId="77777777" w:rsidR="00A53655" w:rsidRPr="00A43831" w:rsidRDefault="00A53655" w:rsidP="00A53655">
                      <w:pPr>
                        <w:jc w:val="right"/>
                        <w:rPr>
                          <w:rFonts w:asciiTheme="minorHAnsi" w:hAnsiTheme="minorHAnsi"/>
                          <w:i/>
                          <w:sz w:val="50"/>
                        </w:rPr>
                      </w:pPr>
                    </w:p>
                    <w:p w14:paraId="2E9C353A" w14:textId="77777777" w:rsidR="00A53655" w:rsidRPr="00A43831" w:rsidRDefault="00A53655" w:rsidP="00A53655">
                      <w:pPr>
                        <w:jc w:val="right"/>
                        <w:rPr>
                          <w:rFonts w:asciiTheme="minorHAnsi" w:hAnsiTheme="minorHAnsi"/>
                          <w:i/>
                          <w:sz w:val="50"/>
                        </w:rPr>
                      </w:pPr>
                    </w:p>
                    <w:p w14:paraId="39B2BF19" w14:textId="77777777" w:rsidR="00A53655" w:rsidRPr="00A43831" w:rsidRDefault="00A53655" w:rsidP="00A53655">
                      <w:pPr>
                        <w:jc w:val="right"/>
                        <w:rPr>
                          <w:rFonts w:asciiTheme="minorHAnsi" w:hAnsiTheme="minorHAnsi"/>
                          <w:i/>
                          <w:sz w:val="50"/>
                        </w:rPr>
                      </w:pPr>
                    </w:p>
                    <w:p w14:paraId="1959F16F" w14:textId="77777777" w:rsidR="00A53655" w:rsidRPr="00A43831" w:rsidRDefault="00A53655" w:rsidP="00A53655">
                      <w:pPr>
                        <w:jc w:val="right"/>
                        <w:rPr>
                          <w:rFonts w:asciiTheme="minorHAnsi" w:hAnsiTheme="minorHAnsi"/>
                          <w:i/>
                          <w:sz w:val="50"/>
                        </w:rPr>
                      </w:pPr>
                    </w:p>
                    <w:p w14:paraId="2A8FF083" w14:textId="77777777" w:rsidR="00A53655" w:rsidRPr="00A43831" w:rsidRDefault="00A53655" w:rsidP="00A53655">
                      <w:pPr>
                        <w:jc w:val="right"/>
                        <w:rPr>
                          <w:rFonts w:asciiTheme="minorHAnsi" w:hAnsiTheme="minorHAnsi"/>
                          <w:i/>
                          <w:sz w:val="50"/>
                        </w:rPr>
                      </w:pPr>
                    </w:p>
                    <w:p w14:paraId="6F0AAC7A" w14:textId="77777777" w:rsidR="00A53655" w:rsidRPr="00A43831" w:rsidRDefault="00A53655" w:rsidP="00A53655">
                      <w:pPr>
                        <w:jc w:val="right"/>
                        <w:rPr>
                          <w:rFonts w:asciiTheme="minorHAnsi" w:hAnsiTheme="minorHAnsi"/>
                          <w:i/>
                          <w:sz w:val="50"/>
                        </w:rPr>
                      </w:pPr>
                    </w:p>
                    <w:p w14:paraId="0787AAD3" w14:textId="77777777" w:rsidR="00A53655" w:rsidRPr="00A43831" w:rsidRDefault="00A53655" w:rsidP="00A53655">
                      <w:pPr>
                        <w:jc w:val="right"/>
                        <w:rPr>
                          <w:rFonts w:asciiTheme="minorHAnsi" w:hAnsiTheme="minorHAnsi"/>
                          <w:i/>
                          <w:sz w:val="50"/>
                        </w:rPr>
                      </w:pPr>
                    </w:p>
                    <w:p w14:paraId="7AB126B5" w14:textId="77777777" w:rsidR="00A53655" w:rsidRPr="00A43831" w:rsidRDefault="00A53655" w:rsidP="00A53655">
                      <w:pPr>
                        <w:jc w:val="right"/>
                        <w:rPr>
                          <w:rFonts w:asciiTheme="minorHAnsi" w:hAnsiTheme="minorHAnsi"/>
                          <w:i/>
                          <w:sz w:val="50"/>
                        </w:rPr>
                      </w:pPr>
                    </w:p>
                    <w:p w14:paraId="7926E796" w14:textId="77777777" w:rsidR="00A53655" w:rsidRPr="00A43831" w:rsidRDefault="00A53655" w:rsidP="00A53655">
                      <w:pPr>
                        <w:jc w:val="right"/>
                        <w:rPr>
                          <w:rFonts w:asciiTheme="minorHAnsi" w:hAnsiTheme="minorHAnsi"/>
                          <w:i/>
                          <w:sz w:val="50"/>
                        </w:rPr>
                      </w:pPr>
                    </w:p>
                    <w:p w14:paraId="648F4CD1" w14:textId="77777777" w:rsidR="00A53655" w:rsidRPr="00A43831" w:rsidRDefault="00A53655" w:rsidP="00A53655">
                      <w:pPr>
                        <w:jc w:val="right"/>
                        <w:rPr>
                          <w:rFonts w:asciiTheme="minorHAnsi" w:hAnsiTheme="minorHAnsi"/>
                          <w:i/>
                          <w:sz w:val="50"/>
                        </w:rPr>
                      </w:pPr>
                    </w:p>
                    <w:p w14:paraId="6882DA58" w14:textId="77777777" w:rsidR="00A53655" w:rsidRPr="00A43831" w:rsidRDefault="00A53655" w:rsidP="00A53655">
                      <w:pPr>
                        <w:jc w:val="right"/>
                        <w:rPr>
                          <w:rFonts w:asciiTheme="minorHAnsi" w:hAnsiTheme="minorHAnsi"/>
                          <w:i/>
                          <w:sz w:val="50"/>
                        </w:rPr>
                      </w:pPr>
                    </w:p>
                    <w:p w14:paraId="7EFF5BCC" w14:textId="77777777" w:rsidR="00A53655" w:rsidRPr="00A43831" w:rsidRDefault="00A53655" w:rsidP="00A53655">
                      <w:pPr>
                        <w:jc w:val="right"/>
                        <w:rPr>
                          <w:rFonts w:asciiTheme="minorHAnsi" w:hAnsiTheme="minorHAnsi"/>
                          <w:i/>
                          <w:sz w:val="50"/>
                        </w:rPr>
                      </w:pPr>
                    </w:p>
                    <w:p w14:paraId="2571AEA7" w14:textId="77777777" w:rsidR="00A53655" w:rsidRPr="00A43831" w:rsidRDefault="00A53655" w:rsidP="00A53655">
                      <w:pPr>
                        <w:jc w:val="right"/>
                        <w:rPr>
                          <w:rFonts w:asciiTheme="minorHAnsi" w:hAnsiTheme="minorHAnsi"/>
                          <w:i/>
                          <w:sz w:val="50"/>
                        </w:rPr>
                      </w:pPr>
                    </w:p>
                    <w:p w14:paraId="1545F4CB" w14:textId="77777777" w:rsidR="00A53655" w:rsidRPr="00A43831" w:rsidRDefault="00A53655" w:rsidP="00A53655">
                      <w:pPr>
                        <w:jc w:val="right"/>
                        <w:rPr>
                          <w:rFonts w:asciiTheme="minorHAnsi" w:hAnsiTheme="minorHAnsi"/>
                          <w:i/>
                          <w:sz w:val="50"/>
                        </w:rPr>
                      </w:pPr>
                    </w:p>
                    <w:p w14:paraId="37CCC519" w14:textId="77777777" w:rsidR="00A53655" w:rsidRPr="00A43831" w:rsidRDefault="00A53655" w:rsidP="00A53655">
                      <w:pPr>
                        <w:jc w:val="right"/>
                        <w:rPr>
                          <w:rFonts w:asciiTheme="minorHAnsi" w:hAnsiTheme="minorHAnsi"/>
                          <w:i/>
                          <w:sz w:val="50"/>
                        </w:rPr>
                      </w:pPr>
                    </w:p>
                    <w:p w14:paraId="45B21025" w14:textId="77777777" w:rsidR="00A53655" w:rsidRPr="00A43831" w:rsidRDefault="00A53655" w:rsidP="00A53655">
                      <w:pPr>
                        <w:jc w:val="right"/>
                        <w:rPr>
                          <w:rFonts w:asciiTheme="minorHAnsi" w:hAnsiTheme="minorHAnsi"/>
                          <w:i/>
                          <w:sz w:val="50"/>
                        </w:rPr>
                      </w:pPr>
                    </w:p>
                    <w:p w14:paraId="5B2240E5" w14:textId="77777777" w:rsidR="00A53655" w:rsidRPr="00A43831" w:rsidRDefault="00A53655" w:rsidP="00A53655">
                      <w:pPr>
                        <w:jc w:val="right"/>
                        <w:rPr>
                          <w:rFonts w:asciiTheme="minorHAnsi" w:hAnsiTheme="minorHAnsi"/>
                          <w:i/>
                          <w:sz w:val="50"/>
                        </w:rPr>
                      </w:pPr>
                    </w:p>
                    <w:p w14:paraId="4C2068C8" w14:textId="77777777" w:rsidR="00A53655" w:rsidRPr="00A43831" w:rsidRDefault="00A53655" w:rsidP="00A53655">
                      <w:pPr>
                        <w:jc w:val="right"/>
                        <w:rPr>
                          <w:rFonts w:asciiTheme="minorHAnsi" w:hAnsiTheme="minorHAnsi"/>
                          <w:i/>
                          <w:sz w:val="50"/>
                        </w:rPr>
                      </w:pPr>
                    </w:p>
                    <w:p w14:paraId="1260A776" w14:textId="77777777" w:rsidR="00A53655" w:rsidRPr="00A43831" w:rsidRDefault="00A53655" w:rsidP="00A53655">
                      <w:pPr>
                        <w:jc w:val="right"/>
                        <w:rPr>
                          <w:rFonts w:asciiTheme="minorHAnsi" w:hAnsiTheme="minorHAnsi"/>
                          <w:i/>
                          <w:sz w:val="50"/>
                        </w:rPr>
                      </w:pPr>
                    </w:p>
                    <w:p w14:paraId="21051570" w14:textId="77777777" w:rsidR="00A53655" w:rsidRPr="00A43831" w:rsidRDefault="00A53655" w:rsidP="00A53655">
                      <w:pPr>
                        <w:jc w:val="right"/>
                        <w:rPr>
                          <w:rFonts w:asciiTheme="minorHAnsi" w:hAnsiTheme="minorHAnsi"/>
                          <w:i/>
                          <w:sz w:val="50"/>
                        </w:rPr>
                      </w:pPr>
                    </w:p>
                    <w:p w14:paraId="5B142CAC" w14:textId="77777777" w:rsidR="00A53655" w:rsidRPr="00A43831" w:rsidRDefault="00A53655" w:rsidP="00A53655">
                      <w:pPr>
                        <w:jc w:val="right"/>
                        <w:rPr>
                          <w:rFonts w:asciiTheme="minorHAnsi" w:hAnsiTheme="minorHAnsi"/>
                          <w:i/>
                          <w:sz w:val="50"/>
                        </w:rPr>
                      </w:pPr>
                    </w:p>
                    <w:p w14:paraId="3002AB29" w14:textId="77777777" w:rsidR="00A53655" w:rsidRPr="00A43831" w:rsidRDefault="00A53655" w:rsidP="00A53655">
                      <w:pPr>
                        <w:jc w:val="right"/>
                        <w:rPr>
                          <w:rFonts w:asciiTheme="minorHAnsi" w:hAnsiTheme="minorHAnsi"/>
                          <w:i/>
                          <w:sz w:val="50"/>
                        </w:rPr>
                      </w:pPr>
                    </w:p>
                    <w:p w14:paraId="716D1437" w14:textId="77777777" w:rsidR="00A53655" w:rsidRPr="00A43831" w:rsidRDefault="00A53655" w:rsidP="00A53655">
                      <w:pPr>
                        <w:jc w:val="right"/>
                        <w:rPr>
                          <w:rFonts w:asciiTheme="minorHAnsi" w:hAnsiTheme="minorHAnsi"/>
                          <w:i/>
                          <w:sz w:val="50"/>
                        </w:rPr>
                      </w:pPr>
                    </w:p>
                    <w:p w14:paraId="00AD7766" w14:textId="77777777" w:rsidR="00A53655" w:rsidRPr="00A43831" w:rsidRDefault="00A53655" w:rsidP="00A53655">
                      <w:pPr>
                        <w:jc w:val="right"/>
                        <w:rPr>
                          <w:rFonts w:asciiTheme="minorHAnsi" w:hAnsiTheme="minorHAnsi"/>
                          <w:i/>
                          <w:sz w:val="50"/>
                        </w:rPr>
                      </w:pPr>
                    </w:p>
                    <w:p w14:paraId="19CA2972" w14:textId="77777777" w:rsidR="00A53655" w:rsidRPr="00A43831" w:rsidRDefault="00A53655" w:rsidP="00A53655">
                      <w:pPr>
                        <w:jc w:val="right"/>
                        <w:rPr>
                          <w:rFonts w:asciiTheme="minorHAnsi" w:hAnsiTheme="minorHAnsi"/>
                          <w:i/>
                          <w:sz w:val="50"/>
                        </w:rPr>
                      </w:pPr>
                    </w:p>
                    <w:p w14:paraId="7BA4C664" w14:textId="77777777" w:rsidR="00A53655" w:rsidRPr="00A43831" w:rsidRDefault="00A53655" w:rsidP="00A53655">
                      <w:pPr>
                        <w:jc w:val="right"/>
                        <w:rPr>
                          <w:rFonts w:asciiTheme="minorHAnsi" w:hAnsiTheme="minorHAnsi"/>
                          <w:i/>
                          <w:sz w:val="50"/>
                        </w:rPr>
                      </w:pPr>
                    </w:p>
                    <w:p w14:paraId="7B5BD6B5" w14:textId="77777777" w:rsidR="00A53655" w:rsidRPr="00A43831" w:rsidRDefault="00A53655" w:rsidP="00A53655">
                      <w:pPr>
                        <w:jc w:val="right"/>
                        <w:rPr>
                          <w:rFonts w:asciiTheme="minorHAnsi" w:hAnsiTheme="minorHAnsi"/>
                          <w:i/>
                          <w:sz w:val="50"/>
                        </w:rPr>
                      </w:pPr>
                    </w:p>
                    <w:p w14:paraId="0D48E767" w14:textId="77777777" w:rsidR="00A53655" w:rsidRPr="00A43831" w:rsidRDefault="00A53655" w:rsidP="00A53655">
                      <w:pPr>
                        <w:jc w:val="right"/>
                        <w:rPr>
                          <w:rFonts w:asciiTheme="minorHAnsi" w:hAnsiTheme="minorHAnsi"/>
                          <w:i/>
                          <w:sz w:val="50"/>
                        </w:rPr>
                      </w:pPr>
                    </w:p>
                    <w:p w14:paraId="40E20175" w14:textId="77777777" w:rsidR="00A53655" w:rsidRPr="00A43831" w:rsidRDefault="00A53655" w:rsidP="00A53655">
                      <w:pPr>
                        <w:jc w:val="right"/>
                        <w:rPr>
                          <w:rFonts w:asciiTheme="minorHAnsi" w:hAnsiTheme="minorHAnsi"/>
                          <w:i/>
                          <w:sz w:val="50"/>
                        </w:rPr>
                      </w:pPr>
                    </w:p>
                    <w:p w14:paraId="395EB155" w14:textId="77777777" w:rsidR="00A53655" w:rsidRPr="00A43831" w:rsidRDefault="00A53655" w:rsidP="00A53655">
                      <w:pPr>
                        <w:jc w:val="right"/>
                        <w:rPr>
                          <w:rFonts w:asciiTheme="minorHAnsi" w:hAnsiTheme="minorHAnsi"/>
                          <w:i/>
                          <w:sz w:val="50"/>
                        </w:rPr>
                      </w:pPr>
                    </w:p>
                  </w:txbxContent>
                </v:textbox>
                <w10:wrap anchorx="margin"/>
              </v:shape>
            </w:pict>
          </mc:Fallback>
        </mc:AlternateContent>
      </w:r>
    </w:p>
    <w:p w14:paraId="3480F4BF" w14:textId="77777777" w:rsidR="00E24455" w:rsidRDefault="00E24455" w:rsidP="00A53655">
      <w:pPr>
        <w:pStyle w:val="headin1"/>
        <w:spacing w:before="360" w:after="720" w:line="260" w:lineRule="exact"/>
        <w:ind w:left="0" w:firstLine="0"/>
      </w:pPr>
    </w:p>
    <w:p w14:paraId="41B001B1" w14:textId="77777777" w:rsidR="00E24455" w:rsidRDefault="00E24455" w:rsidP="00A53655">
      <w:pPr>
        <w:pStyle w:val="headin1"/>
        <w:spacing w:before="360" w:after="720" w:line="260" w:lineRule="exact"/>
        <w:ind w:left="0" w:firstLine="0"/>
      </w:pPr>
    </w:p>
    <w:p w14:paraId="1E1EAA02" w14:textId="77777777" w:rsidR="00AD2C62" w:rsidRDefault="00AD2C62" w:rsidP="00A53655">
      <w:pPr>
        <w:pStyle w:val="headin1"/>
        <w:spacing w:before="360" w:after="720" w:line="260" w:lineRule="exact"/>
        <w:ind w:left="0" w:firstLine="0"/>
      </w:pPr>
    </w:p>
    <w:p w14:paraId="00E98273" w14:textId="77777777" w:rsidR="00AD2C62" w:rsidRDefault="00AD2C62" w:rsidP="00A53655">
      <w:pPr>
        <w:pStyle w:val="headin1"/>
        <w:spacing w:before="360" w:after="720" w:line="260" w:lineRule="exact"/>
        <w:ind w:left="0" w:firstLine="0"/>
      </w:pPr>
    </w:p>
    <w:p w14:paraId="5778BCA7" w14:textId="77777777" w:rsidR="00521A14" w:rsidRDefault="00521A14" w:rsidP="00A53655">
      <w:pPr>
        <w:pStyle w:val="headin1"/>
        <w:spacing w:before="360" w:after="720" w:line="260" w:lineRule="exact"/>
        <w:ind w:left="0" w:firstLine="0"/>
      </w:pPr>
    </w:p>
    <w:p w14:paraId="199E0D26" w14:textId="77777777" w:rsidR="00521A14" w:rsidRDefault="00521A14" w:rsidP="00A53655">
      <w:pPr>
        <w:pStyle w:val="headin1"/>
        <w:spacing w:before="360" w:after="720" w:line="260" w:lineRule="exact"/>
        <w:ind w:left="0" w:firstLine="0"/>
      </w:pPr>
    </w:p>
    <w:p w14:paraId="367F88C1" w14:textId="193E1DA4" w:rsidR="006D0AE2" w:rsidRDefault="000146AF" w:rsidP="00A53655">
      <w:pPr>
        <w:pStyle w:val="headin1"/>
        <w:spacing w:before="360" w:after="720" w:line="260" w:lineRule="exact"/>
        <w:ind w:left="0" w:firstLine="0"/>
      </w:pPr>
      <w:r>
        <w:rPr>
          <w:noProof/>
        </w:rPr>
        <mc:AlternateContent>
          <mc:Choice Requires="wpi">
            <w:drawing>
              <wp:anchor distT="0" distB="0" distL="114300" distR="114300" simplePos="0" relativeHeight="251658241" behindDoc="0" locked="0" layoutInCell="1" allowOverlap="1" wp14:anchorId="478F2917" wp14:editId="54FE5849">
                <wp:simplePos x="0" y="0"/>
                <wp:positionH relativeFrom="column">
                  <wp:posOffset>-3580071</wp:posOffset>
                </wp:positionH>
                <wp:positionV relativeFrom="paragraph">
                  <wp:posOffset>1924155</wp:posOffset>
                </wp:positionV>
                <wp:extent cx="360" cy="360"/>
                <wp:effectExtent l="38100" t="38100" r="38100" b="38100"/>
                <wp:wrapNone/>
                <wp:docPr id="500207656"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58A61E0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282.4pt;margin-top:151pt;width:1.05pt;height:1.0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">
                <v:imagedata r:id="rId13" o:title=""/>
              </v:shape>
            </w:pict>
          </mc:Fallback>
        </mc:AlternateContent>
      </w:r>
    </w:p>
    <w:tbl>
      <w:tblPr>
        <w:tblW w:w="9443" w:type="dxa"/>
        <w:jc w:val="center"/>
        <w:tblLayout w:type="fixed"/>
        <w:tblCellMar>
          <w:left w:w="0" w:type="dxa"/>
          <w:right w:w="0" w:type="dxa"/>
        </w:tblCellMar>
        <w:tblLook w:val="01E0" w:firstRow="1" w:lastRow="1" w:firstColumn="1" w:lastColumn="1" w:noHBand="0" w:noVBand="0"/>
      </w:tblPr>
      <w:tblGrid>
        <w:gridCol w:w="2051"/>
        <w:gridCol w:w="7392"/>
      </w:tblGrid>
      <w:tr w:rsidR="00CD6EB6" w:rsidRPr="00231F48" w14:paraId="1A7DD4AB" w14:textId="77777777" w:rsidTr="00E24455">
        <w:trPr>
          <w:trHeight w:val="407"/>
          <w:jc w:val="center"/>
        </w:trPr>
        <w:tc>
          <w:tcPr>
            <w:tcW w:w="2051" w:type="dxa"/>
            <w:tcBorders>
              <w:bottom w:val="single" w:sz="18" w:space="0" w:color="FFFFFF"/>
            </w:tcBorders>
            <w:shd w:val="clear" w:color="auto" w:fill="BEBEBE"/>
          </w:tcPr>
          <w:p w14:paraId="5A42D375" w14:textId="77777777" w:rsidR="00CD6EB6" w:rsidRPr="00231F48" w:rsidRDefault="00CD6EB6" w:rsidP="000F40D2">
            <w:pPr>
              <w:pStyle w:val="TableParagraph"/>
              <w:spacing w:before="57"/>
              <w:ind w:left="107"/>
              <w:rPr>
                <w:b/>
                <w:sz w:val="24"/>
              </w:rPr>
            </w:pPr>
            <w:r w:rsidRPr="00231F48">
              <w:rPr>
                <w:b/>
                <w:sz w:val="24"/>
              </w:rPr>
              <w:t>Approved</w:t>
            </w:r>
            <w:r w:rsidRPr="00231F48">
              <w:rPr>
                <w:b/>
                <w:spacing w:val="-5"/>
                <w:sz w:val="24"/>
              </w:rPr>
              <w:t xml:space="preserve"> by:</w:t>
            </w:r>
          </w:p>
        </w:tc>
        <w:tc>
          <w:tcPr>
            <w:tcW w:w="7392" w:type="dxa"/>
            <w:tcBorders>
              <w:bottom w:val="single" w:sz="18" w:space="0" w:color="FFFFFF"/>
            </w:tcBorders>
            <w:shd w:val="clear" w:color="auto" w:fill="BEBEBE"/>
          </w:tcPr>
          <w:p w14:paraId="50B713C2" w14:textId="65FFF714" w:rsidR="00CD6EB6" w:rsidRPr="00EE41EB" w:rsidRDefault="00CD6EB6" w:rsidP="000F40D2">
            <w:pPr>
              <w:pStyle w:val="TableParagraph"/>
              <w:tabs>
                <w:tab w:val="left" w:pos="3700"/>
              </w:tabs>
              <w:spacing w:before="57"/>
              <w:ind w:left="183"/>
              <w:rPr>
                <w:bCs/>
                <w:sz w:val="24"/>
              </w:rPr>
            </w:pPr>
            <w:r w:rsidRPr="00231F48">
              <w:rPr>
                <w:sz w:val="24"/>
              </w:rPr>
              <w:t>Board</w:t>
            </w:r>
            <w:r w:rsidRPr="00231F48">
              <w:rPr>
                <w:spacing w:val="-3"/>
                <w:sz w:val="24"/>
              </w:rPr>
              <w:t xml:space="preserve"> </w:t>
            </w:r>
            <w:r w:rsidRPr="00231F48">
              <w:rPr>
                <w:sz w:val="24"/>
              </w:rPr>
              <w:t>of</w:t>
            </w:r>
            <w:r w:rsidRPr="00231F48">
              <w:rPr>
                <w:spacing w:val="-1"/>
                <w:sz w:val="24"/>
              </w:rPr>
              <w:t xml:space="preserve"> </w:t>
            </w:r>
            <w:r w:rsidRPr="00231F48">
              <w:rPr>
                <w:spacing w:val="-2"/>
                <w:sz w:val="24"/>
              </w:rPr>
              <w:t>Trustees</w:t>
            </w:r>
            <w:r w:rsidRPr="00231F48">
              <w:rPr>
                <w:sz w:val="24"/>
              </w:rPr>
              <w:tab/>
            </w:r>
            <w:r w:rsidRPr="00231F48">
              <w:rPr>
                <w:b/>
                <w:sz w:val="24"/>
              </w:rPr>
              <w:t>Date:</w:t>
            </w:r>
            <w:r w:rsidRPr="00231F48">
              <w:rPr>
                <w:b/>
                <w:spacing w:val="-4"/>
                <w:sz w:val="24"/>
              </w:rPr>
              <w:t xml:space="preserve"> </w:t>
            </w:r>
            <w:r w:rsidR="00EE41EB">
              <w:rPr>
                <w:bCs/>
                <w:spacing w:val="-4"/>
                <w:sz w:val="24"/>
              </w:rPr>
              <w:t>23</w:t>
            </w:r>
            <w:r w:rsidR="00EE41EB" w:rsidRPr="00EE41EB">
              <w:rPr>
                <w:bCs/>
                <w:spacing w:val="-4"/>
                <w:sz w:val="24"/>
                <w:vertAlign w:val="superscript"/>
              </w:rPr>
              <w:t>rd</w:t>
            </w:r>
            <w:r w:rsidR="00EE41EB">
              <w:rPr>
                <w:bCs/>
                <w:spacing w:val="-4"/>
                <w:sz w:val="24"/>
              </w:rPr>
              <w:t xml:space="preserve"> January 2025</w:t>
            </w:r>
          </w:p>
        </w:tc>
      </w:tr>
      <w:tr w:rsidR="00CD6EB6" w:rsidRPr="00231F48" w14:paraId="5ADA47D5" w14:textId="77777777" w:rsidTr="00E24455">
        <w:trPr>
          <w:trHeight w:val="408"/>
          <w:jc w:val="center"/>
        </w:trPr>
        <w:tc>
          <w:tcPr>
            <w:tcW w:w="2051" w:type="dxa"/>
            <w:tcBorders>
              <w:top w:val="single" w:sz="18" w:space="0" w:color="FFFFFF"/>
              <w:bottom w:val="single" w:sz="18" w:space="0" w:color="FFFFFF"/>
            </w:tcBorders>
            <w:shd w:val="clear" w:color="auto" w:fill="BEBEBE"/>
          </w:tcPr>
          <w:p w14:paraId="685459C5" w14:textId="77777777" w:rsidR="00CD6EB6" w:rsidRPr="00231F48" w:rsidRDefault="00CD6EB6" w:rsidP="000F40D2">
            <w:pPr>
              <w:pStyle w:val="TableParagraph"/>
              <w:spacing w:before="58"/>
              <w:ind w:left="107"/>
              <w:rPr>
                <w:b/>
                <w:sz w:val="24"/>
              </w:rPr>
            </w:pPr>
            <w:r w:rsidRPr="00231F48">
              <w:rPr>
                <w:b/>
                <w:sz w:val="24"/>
              </w:rPr>
              <w:t>Last</w:t>
            </w:r>
            <w:r w:rsidRPr="00231F48">
              <w:rPr>
                <w:b/>
                <w:spacing w:val="-3"/>
                <w:sz w:val="24"/>
              </w:rPr>
              <w:t xml:space="preserve"> </w:t>
            </w:r>
            <w:r w:rsidRPr="00231F48">
              <w:rPr>
                <w:b/>
                <w:sz w:val="24"/>
              </w:rPr>
              <w:t>reviewed</w:t>
            </w:r>
            <w:r w:rsidRPr="00231F48">
              <w:rPr>
                <w:b/>
                <w:spacing w:val="-2"/>
                <w:sz w:val="24"/>
              </w:rPr>
              <w:t xml:space="preserve"> </w:t>
            </w:r>
            <w:r w:rsidRPr="00231F48">
              <w:rPr>
                <w:b/>
                <w:spacing w:val="-5"/>
                <w:sz w:val="24"/>
              </w:rPr>
              <w:t>on:</w:t>
            </w:r>
          </w:p>
        </w:tc>
        <w:tc>
          <w:tcPr>
            <w:tcW w:w="7392" w:type="dxa"/>
            <w:tcBorders>
              <w:top w:val="single" w:sz="18" w:space="0" w:color="FFFFFF"/>
              <w:bottom w:val="single" w:sz="18" w:space="0" w:color="FFFFFF"/>
            </w:tcBorders>
            <w:shd w:val="clear" w:color="auto" w:fill="BEBEBE"/>
          </w:tcPr>
          <w:p w14:paraId="0704B682" w14:textId="7DC1D10E" w:rsidR="00CD6EB6" w:rsidRPr="00231F48" w:rsidRDefault="00B92E34" w:rsidP="00EE41EB">
            <w:pPr>
              <w:pStyle w:val="TableParagraph"/>
              <w:spacing w:before="58"/>
              <w:rPr>
                <w:sz w:val="24"/>
              </w:rPr>
            </w:pPr>
            <w:r>
              <w:rPr>
                <w:sz w:val="24"/>
              </w:rPr>
              <w:t>23</w:t>
            </w:r>
            <w:r w:rsidRPr="00B92E34">
              <w:rPr>
                <w:sz w:val="24"/>
                <w:vertAlign w:val="superscript"/>
              </w:rPr>
              <w:t>rd</w:t>
            </w:r>
            <w:r>
              <w:rPr>
                <w:sz w:val="24"/>
              </w:rPr>
              <w:t xml:space="preserve"> January 2025</w:t>
            </w:r>
          </w:p>
        </w:tc>
      </w:tr>
      <w:tr w:rsidR="00CD6EB6" w:rsidRPr="00231F48" w14:paraId="7A58FDEF" w14:textId="77777777" w:rsidTr="00E24455">
        <w:trPr>
          <w:trHeight w:val="699"/>
          <w:jc w:val="center"/>
        </w:trPr>
        <w:tc>
          <w:tcPr>
            <w:tcW w:w="2051" w:type="dxa"/>
            <w:tcBorders>
              <w:top w:val="single" w:sz="18" w:space="0" w:color="FFFFFF"/>
            </w:tcBorders>
            <w:shd w:val="clear" w:color="auto" w:fill="BEBEBE"/>
          </w:tcPr>
          <w:p w14:paraId="03028F79" w14:textId="77777777" w:rsidR="00CD6EB6" w:rsidRPr="00231F48" w:rsidRDefault="00CD6EB6" w:rsidP="000F40D2">
            <w:pPr>
              <w:pStyle w:val="TableParagraph"/>
              <w:spacing w:before="56"/>
              <w:ind w:left="107" w:right="57"/>
              <w:rPr>
                <w:b/>
                <w:sz w:val="24"/>
              </w:rPr>
            </w:pPr>
            <w:r w:rsidRPr="00231F48">
              <w:rPr>
                <w:b/>
                <w:sz w:val="24"/>
              </w:rPr>
              <w:t>Next</w:t>
            </w:r>
            <w:r w:rsidRPr="00231F48">
              <w:rPr>
                <w:b/>
                <w:spacing w:val="-14"/>
                <w:sz w:val="24"/>
              </w:rPr>
              <w:t xml:space="preserve"> </w:t>
            </w:r>
            <w:r w:rsidRPr="00231F48">
              <w:rPr>
                <w:b/>
                <w:sz w:val="24"/>
              </w:rPr>
              <w:t>review</w:t>
            </w:r>
            <w:r w:rsidRPr="00231F48">
              <w:rPr>
                <w:b/>
                <w:spacing w:val="-14"/>
                <w:sz w:val="24"/>
              </w:rPr>
              <w:t xml:space="preserve"> </w:t>
            </w:r>
            <w:r w:rsidRPr="00231F48">
              <w:rPr>
                <w:b/>
                <w:sz w:val="24"/>
              </w:rPr>
              <w:t xml:space="preserve">due </w:t>
            </w:r>
            <w:r w:rsidRPr="00231F48">
              <w:rPr>
                <w:b/>
                <w:spacing w:val="-4"/>
                <w:sz w:val="24"/>
              </w:rPr>
              <w:t>by:</w:t>
            </w:r>
          </w:p>
        </w:tc>
        <w:tc>
          <w:tcPr>
            <w:tcW w:w="7392" w:type="dxa"/>
            <w:tcBorders>
              <w:top w:val="single" w:sz="18" w:space="0" w:color="FFFFFF"/>
            </w:tcBorders>
            <w:shd w:val="clear" w:color="auto" w:fill="BEBEBE"/>
          </w:tcPr>
          <w:p w14:paraId="1446C750" w14:textId="4527CC6C" w:rsidR="00CD6EB6" w:rsidRPr="00231F48" w:rsidRDefault="00B92E34" w:rsidP="000F40D2">
            <w:pPr>
              <w:pStyle w:val="TableParagraph"/>
              <w:spacing w:before="56"/>
              <w:ind w:left="183"/>
              <w:rPr>
                <w:sz w:val="24"/>
              </w:rPr>
            </w:pPr>
            <w:r>
              <w:rPr>
                <w:sz w:val="24"/>
              </w:rPr>
              <w:t>22</w:t>
            </w:r>
            <w:r w:rsidRPr="00B92E34">
              <w:rPr>
                <w:sz w:val="24"/>
                <w:vertAlign w:val="superscript"/>
              </w:rPr>
              <w:t>nd</w:t>
            </w:r>
            <w:r>
              <w:rPr>
                <w:sz w:val="24"/>
              </w:rPr>
              <w:t xml:space="preserve"> January 2025</w:t>
            </w:r>
          </w:p>
        </w:tc>
      </w:tr>
    </w:tbl>
    <w:p w14:paraId="62D99CCC" w14:textId="77777777" w:rsidR="00BA1E1F" w:rsidRDefault="00BA1E1F" w:rsidP="00047C4F">
      <w:pPr>
        <w:pBdr>
          <w:top w:val="nil"/>
          <w:left w:val="nil"/>
          <w:bottom w:val="nil"/>
          <w:right w:val="nil"/>
          <w:between w:val="nil"/>
        </w:pBdr>
        <w:spacing w:after="120" w:line="260" w:lineRule="auto"/>
        <w:rPr>
          <w:rFonts w:ascii="Arial" w:eastAsia="Arial" w:hAnsi="Arial" w:cs="Arial"/>
          <w:b/>
          <w:color w:val="000000"/>
          <w:sz w:val="22"/>
          <w:szCs w:val="22"/>
        </w:rPr>
      </w:pPr>
    </w:p>
    <w:p w14:paraId="3F88E173" w14:textId="77777777" w:rsidR="00E26989" w:rsidRDefault="00E26989" w:rsidP="00047C4F">
      <w:pPr>
        <w:pBdr>
          <w:top w:val="nil"/>
          <w:left w:val="nil"/>
          <w:bottom w:val="nil"/>
          <w:right w:val="nil"/>
          <w:between w:val="nil"/>
        </w:pBdr>
        <w:spacing w:after="120" w:line="260" w:lineRule="auto"/>
        <w:rPr>
          <w:rFonts w:ascii="Arial" w:eastAsia="Arial" w:hAnsi="Arial" w:cs="Arial"/>
          <w:b/>
          <w:color w:val="000000"/>
          <w:sz w:val="22"/>
          <w:szCs w:val="22"/>
        </w:rPr>
      </w:pPr>
    </w:p>
    <w:sdt>
      <w:sdtPr>
        <w:rPr>
          <w:rFonts w:ascii="Times New Roman" w:eastAsia="Times New Roman" w:hAnsi="Times New Roman" w:cs="Times New Roman"/>
          <w:color w:val="auto"/>
          <w:sz w:val="24"/>
          <w:szCs w:val="24"/>
          <w:lang w:val="en-GB" w:eastAsia="en-GB"/>
        </w:rPr>
        <w:id w:val="-1666770030"/>
        <w:docPartObj>
          <w:docPartGallery w:val="Table of Contents"/>
          <w:docPartUnique/>
        </w:docPartObj>
      </w:sdtPr>
      <w:sdtEndPr>
        <w:rPr>
          <w:b/>
          <w:bCs/>
          <w:noProof/>
        </w:rPr>
      </w:sdtEndPr>
      <w:sdtContent>
        <w:p w14:paraId="5567D356" w14:textId="5243868E" w:rsidR="00E26989" w:rsidRPr="000F6A79" w:rsidRDefault="00E26989" w:rsidP="00E26989">
          <w:pPr>
            <w:pStyle w:val="TOCHeading"/>
            <w:rPr>
              <w:rFonts w:cstheme="majorHAnsi"/>
              <w:noProof/>
              <w:color w:val="auto"/>
              <w:sz w:val="24"/>
              <w:szCs w:val="24"/>
            </w:rPr>
          </w:pPr>
          <w:r w:rsidRPr="000F6A79">
            <w:rPr>
              <w:rFonts w:cstheme="majorHAnsi"/>
              <w:b/>
              <w:bCs/>
              <w:color w:val="auto"/>
              <w:sz w:val="24"/>
              <w:szCs w:val="24"/>
            </w:rPr>
            <w:t>Contents</w:t>
          </w:r>
          <w:r w:rsidRPr="000F6A79">
            <w:fldChar w:fldCharType="begin"/>
          </w:r>
          <w:r w:rsidRPr="000F6A79">
            <w:instrText xml:space="preserve"> TOC \o "1-3" \h \z \u </w:instrText>
          </w:r>
          <w:r w:rsidRPr="000F6A79">
            <w:fldChar w:fldCharType="separate"/>
          </w:r>
        </w:p>
        <w:p w14:paraId="0B2369DB" w14:textId="7C188D4F" w:rsidR="00E26989" w:rsidRPr="000F6A79" w:rsidRDefault="000F6A79" w:rsidP="000F6A79">
          <w:pPr>
            <w:pStyle w:val="TOC3"/>
            <w:rPr>
              <w:rStyle w:val="Hyperlink"/>
              <w:rFonts w:ascii="Calibri" w:hAnsi="Calibri" w:cs="Calibri"/>
              <w:noProof/>
              <w:sz w:val="22"/>
              <w:szCs w:val="22"/>
            </w:rPr>
          </w:pPr>
          <w:r>
            <w:rPr>
              <w:noProof/>
            </w:rPr>
            <w:t xml:space="preserve">1.   </w:t>
          </w:r>
          <w:hyperlink w:anchor="_Toc208567579" w:history="1">
            <w:r w:rsidR="00E26989" w:rsidRPr="000F6A79">
              <w:rPr>
                <w:rStyle w:val="Hyperlink"/>
                <w:rFonts w:ascii="Calibri" w:hAnsi="Calibri" w:cs="Calibri"/>
                <w:noProof/>
                <w:sz w:val="22"/>
                <w:szCs w:val="22"/>
              </w:rPr>
              <w:t>Introduction</w:t>
            </w:r>
            <w:r w:rsidR="00E26989" w:rsidRPr="000F6A79">
              <w:rPr>
                <w:rStyle w:val="Hyperlink"/>
                <w:rFonts w:ascii="Calibri" w:hAnsi="Calibri" w:cs="Calibri"/>
                <w:noProof/>
                <w:webHidden/>
                <w:sz w:val="22"/>
                <w:szCs w:val="22"/>
              </w:rPr>
              <w:tab/>
            </w:r>
            <w:r w:rsidR="00E26989" w:rsidRPr="000F6A79">
              <w:rPr>
                <w:rStyle w:val="Hyperlink"/>
                <w:rFonts w:ascii="Calibri" w:hAnsi="Calibri" w:cs="Calibri"/>
                <w:noProof/>
                <w:webHidden/>
                <w:sz w:val="22"/>
                <w:szCs w:val="22"/>
              </w:rPr>
              <w:fldChar w:fldCharType="begin"/>
            </w:r>
            <w:r w:rsidR="00E26989" w:rsidRPr="000F6A79">
              <w:rPr>
                <w:rStyle w:val="Hyperlink"/>
                <w:rFonts w:ascii="Calibri" w:hAnsi="Calibri" w:cs="Calibri"/>
                <w:noProof/>
                <w:webHidden/>
                <w:sz w:val="22"/>
                <w:szCs w:val="22"/>
              </w:rPr>
              <w:instrText xml:space="preserve"> PAGEREF _Toc208567579 \h </w:instrText>
            </w:r>
            <w:r w:rsidR="00E26989" w:rsidRPr="000F6A79">
              <w:rPr>
                <w:rStyle w:val="Hyperlink"/>
                <w:rFonts w:ascii="Calibri" w:hAnsi="Calibri" w:cs="Calibri"/>
                <w:noProof/>
                <w:webHidden/>
                <w:sz w:val="22"/>
                <w:szCs w:val="22"/>
              </w:rPr>
            </w:r>
            <w:r w:rsidR="00E26989" w:rsidRPr="000F6A79">
              <w:rPr>
                <w:rStyle w:val="Hyperlink"/>
                <w:rFonts w:ascii="Calibri" w:hAnsi="Calibri" w:cs="Calibri"/>
                <w:noProof/>
                <w:webHidden/>
                <w:sz w:val="22"/>
                <w:szCs w:val="22"/>
              </w:rPr>
              <w:fldChar w:fldCharType="separate"/>
            </w:r>
            <w:r w:rsidR="003011F9">
              <w:rPr>
                <w:rStyle w:val="Hyperlink"/>
                <w:rFonts w:ascii="Calibri" w:hAnsi="Calibri" w:cs="Calibri"/>
                <w:noProof/>
                <w:webHidden/>
                <w:sz w:val="22"/>
                <w:szCs w:val="22"/>
              </w:rPr>
              <w:t>3</w:t>
            </w:r>
            <w:r w:rsidR="00E26989" w:rsidRPr="000F6A79">
              <w:rPr>
                <w:rStyle w:val="Hyperlink"/>
                <w:rFonts w:ascii="Calibri" w:hAnsi="Calibri" w:cs="Calibri"/>
                <w:noProof/>
                <w:webHidden/>
                <w:sz w:val="22"/>
                <w:szCs w:val="22"/>
              </w:rPr>
              <w:fldChar w:fldCharType="end"/>
            </w:r>
          </w:hyperlink>
        </w:p>
        <w:p w14:paraId="68A0A157" w14:textId="5AB06345" w:rsidR="00E26989" w:rsidRPr="000F6A79" w:rsidRDefault="00E26989" w:rsidP="000F6A79">
          <w:pPr>
            <w:pStyle w:val="TOC3"/>
            <w:rPr>
              <w:rStyle w:val="Hyperlink"/>
              <w:rFonts w:ascii="Calibri" w:hAnsi="Calibri" w:cs="Calibri"/>
              <w:noProof/>
              <w:sz w:val="22"/>
              <w:szCs w:val="22"/>
            </w:rPr>
          </w:pPr>
          <w:r>
            <w:rPr>
              <w:noProof/>
            </w:rPr>
            <w:fldChar w:fldCharType="begin"/>
          </w:r>
          <w:r>
            <w:rPr>
              <w:noProof/>
            </w:rPr>
            <w:instrText>HYPERLINK \l "_Toc208567580"</w:instrText>
          </w:r>
          <w:r w:rsidR="003011F9">
            <w:rPr>
              <w:noProof/>
            </w:rPr>
          </w:r>
          <w:r>
            <w:rPr>
              <w:noProof/>
            </w:rPr>
            <w:fldChar w:fldCharType="separate"/>
          </w:r>
          <w:r w:rsidRPr="000F6A79">
            <w:rPr>
              <w:rStyle w:val="Hyperlink"/>
              <w:rFonts w:ascii="Calibri" w:hAnsi="Calibri" w:cs="Calibri"/>
              <w:noProof/>
              <w:sz w:val="22"/>
              <w:szCs w:val="22"/>
            </w:rPr>
            <w:t>2.</w:t>
          </w:r>
          <w:r w:rsidR="000F6A79">
            <w:rPr>
              <w:rStyle w:val="Hyperlink"/>
              <w:rFonts w:ascii="Calibri" w:hAnsi="Calibri" w:cs="Calibri"/>
              <w:noProof/>
              <w:sz w:val="22"/>
              <w:szCs w:val="22"/>
            </w:rPr>
            <w:t xml:space="preserve">  </w:t>
          </w:r>
          <w:r w:rsidRPr="000F6A79">
            <w:rPr>
              <w:rStyle w:val="Hyperlink"/>
              <w:rFonts w:ascii="Calibri" w:hAnsi="Calibri" w:cs="Calibri"/>
              <w:noProof/>
              <w:sz w:val="22"/>
              <w:szCs w:val="22"/>
            </w:rPr>
            <w:t>Aim of procedure</w:t>
          </w:r>
          <w:r w:rsidRPr="000F6A79">
            <w:rPr>
              <w:rStyle w:val="Hyperlink"/>
              <w:rFonts w:ascii="Calibri" w:hAnsi="Calibri" w:cs="Calibri"/>
              <w:noProof/>
              <w:webHidden/>
              <w:sz w:val="22"/>
              <w:szCs w:val="22"/>
            </w:rPr>
            <w:tab/>
          </w:r>
          <w:r w:rsidRPr="000F6A79">
            <w:rPr>
              <w:rStyle w:val="Hyperlink"/>
              <w:rFonts w:ascii="Calibri" w:hAnsi="Calibri" w:cs="Calibri"/>
              <w:noProof/>
              <w:webHidden/>
              <w:sz w:val="22"/>
              <w:szCs w:val="22"/>
            </w:rPr>
            <w:fldChar w:fldCharType="begin"/>
          </w:r>
          <w:r w:rsidRPr="000F6A79">
            <w:rPr>
              <w:rStyle w:val="Hyperlink"/>
              <w:rFonts w:ascii="Calibri" w:hAnsi="Calibri" w:cs="Calibri"/>
              <w:noProof/>
              <w:webHidden/>
              <w:sz w:val="22"/>
              <w:szCs w:val="22"/>
            </w:rPr>
            <w:instrText xml:space="preserve"> PAGEREF _Toc208567580 \h </w:instrText>
          </w:r>
          <w:r w:rsidRPr="000F6A79">
            <w:rPr>
              <w:rStyle w:val="Hyperlink"/>
              <w:rFonts w:ascii="Calibri" w:hAnsi="Calibri" w:cs="Calibri"/>
              <w:noProof/>
              <w:webHidden/>
              <w:sz w:val="22"/>
              <w:szCs w:val="22"/>
            </w:rPr>
          </w:r>
          <w:r w:rsidRPr="000F6A79">
            <w:rPr>
              <w:rStyle w:val="Hyperlink"/>
              <w:rFonts w:ascii="Calibri" w:hAnsi="Calibri" w:cs="Calibri"/>
              <w:noProof/>
              <w:webHidden/>
              <w:sz w:val="22"/>
              <w:szCs w:val="22"/>
            </w:rPr>
            <w:fldChar w:fldCharType="separate"/>
          </w:r>
          <w:r w:rsidR="003011F9">
            <w:rPr>
              <w:rStyle w:val="Hyperlink"/>
              <w:rFonts w:ascii="Calibri" w:hAnsi="Calibri" w:cs="Calibri"/>
              <w:noProof/>
              <w:webHidden/>
              <w:sz w:val="22"/>
              <w:szCs w:val="22"/>
            </w:rPr>
            <w:t>3</w:t>
          </w:r>
          <w:r w:rsidRPr="000F6A79">
            <w:rPr>
              <w:rStyle w:val="Hyperlink"/>
              <w:rFonts w:ascii="Calibri" w:hAnsi="Calibri" w:cs="Calibri"/>
              <w:noProof/>
              <w:webHidden/>
              <w:sz w:val="22"/>
              <w:szCs w:val="22"/>
            </w:rPr>
            <w:fldChar w:fldCharType="end"/>
          </w:r>
          <w:r>
            <w:rPr>
              <w:noProof/>
            </w:rPr>
            <w:fldChar w:fldCharType="end"/>
          </w:r>
        </w:p>
        <w:p w14:paraId="755A7BF1" w14:textId="62A46867" w:rsidR="00E26989" w:rsidRPr="000F6A79" w:rsidRDefault="00E26989" w:rsidP="000F6A79">
          <w:pPr>
            <w:pStyle w:val="TOC3"/>
            <w:rPr>
              <w:rStyle w:val="Hyperlink"/>
              <w:rFonts w:ascii="Calibri" w:hAnsi="Calibri" w:cs="Calibri"/>
              <w:noProof/>
              <w:sz w:val="22"/>
              <w:szCs w:val="22"/>
            </w:rPr>
          </w:pPr>
          <w:r>
            <w:rPr>
              <w:noProof/>
            </w:rPr>
            <w:fldChar w:fldCharType="begin"/>
          </w:r>
          <w:r>
            <w:rPr>
              <w:noProof/>
            </w:rPr>
            <w:instrText>HYPERLINK \l "_Toc208567581"</w:instrText>
          </w:r>
          <w:r w:rsidR="003011F9">
            <w:rPr>
              <w:noProof/>
            </w:rPr>
          </w:r>
          <w:r>
            <w:rPr>
              <w:noProof/>
            </w:rPr>
            <w:fldChar w:fldCharType="separate"/>
          </w:r>
          <w:r w:rsidRPr="000F6A79">
            <w:rPr>
              <w:rStyle w:val="Hyperlink"/>
              <w:rFonts w:ascii="Calibri" w:hAnsi="Calibri" w:cs="Calibri"/>
              <w:noProof/>
              <w:sz w:val="22"/>
              <w:szCs w:val="22"/>
            </w:rPr>
            <w:t>3.</w:t>
          </w:r>
          <w:r w:rsidR="000F6A79">
            <w:rPr>
              <w:rStyle w:val="Hyperlink"/>
              <w:rFonts w:ascii="Calibri" w:hAnsi="Calibri" w:cs="Calibri"/>
              <w:noProof/>
              <w:sz w:val="22"/>
              <w:szCs w:val="22"/>
            </w:rPr>
            <w:t xml:space="preserve">  </w:t>
          </w:r>
          <w:r w:rsidRPr="000F6A79">
            <w:rPr>
              <w:rStyle w:val="Hyperlink"/>
              <w:rFonts w:ascii="Calibri" w:hAnsi="Calibri" w:cs="Calibri"/>
              <w:noProof/>
              <w:sz w:val="22"/>
              <w:szCs w:val="22"/>
            </w:rPr>
            <w:t>Principles of the confidential reporting (whistleblowing) procedure</w:t>
          </w:r>
          <w:r w:rsidRPr="000F6A79">
            <w:rPr>
              <w:rStyle w:val="Hyperlink"/>
              <w:rFonts w:ascii="Calibri" w:hAnsi="Calibri" w:cs="Calibri"/>
              <w:noProof/>
              <w:webHidden/>
              <w:sz w:val="22"/>
              <w:szCs w:val="22"/>
            </w:rPr>
            <w:tab/>
          </w:r>
          <w:r w:rsidRPr="000F6A79">
            <w:rPr>
              <w:rStyle w:val="Hyperlink"/>
              <w:rFonts w:ascii="Calibri" w:hAnsi="Calibri" w:cs="Calibri"/>
              <w:noProof/>
              <w:webHidden/>
              <w:sz w:val="22"/>
              <w:szCs w:val="22"/>
            </w:rPr>
            <w:fldChar w:fldCharType="begin"/>
          </w:r>
          <w:r w:rsidRPr="000F6A79">
            <w:rPr>
              <w:rStyle w:val="Hyperlink"/>
              <w:rFonts w:ascii="Calibri" w:hAnsi="Calibri" w:cs="Calibri"/>
              <w:noProof/>
              <w:webHidden/>
              <w:sz w:val="22"/>
              <w:szCs w:val="22"/>
            </w:rPr>
            <w:instrText xml:space="preserve"> PAGEREF _Toc208567581 \h </w:instrText>
          </w:r>
          <w:r w:rsidRPr="000F6A79">
            <w:rPr>
              <w:rStyle w:val="Hyperlink"/>
              <w:rFonts w:ascii="Calibri" w:hAnsi="Calibri" w:cs="Calibri"/>
              <w:noProof/>
              <w:webHidden/>
              <w:sz w:val="22"/>
              <w:szCs w:val="22"/>
            </w:rPr>
          </w:r>
          <w:r w:rsidRPr="000F6A79">
            <w:rPr>
              <w:rStyle w:val="Hyperlink"/>
              <w:rFonts w:ascii="Calibri" w:hAnsi="Calibri" w:cs="Calibri"/>
              <w:noProof/>
              <w:webHidden/>
              <w:sz w:val="22"/>
              <w:szCs w:val="22"/>
            </w:rPr>
            <w:fldChar w:fldCharType="separate"/>
          </w:r>
          <w:r w:rsidR="003011F9">
            <w:rPr>
              <w:rStyle w:val="Hyperlink"/>
              <w:rFonts w:ascii="Calibri" w:hAnsi="Calibri" w:cs="Calibri"/>
              <w:noProof/>
              <w:webHidden/>
              <w:sz w:val="22"/>
              <w:szCs w:val="22"/>
            </w:rPr>
            <w:t>3</w:t>
          </w:r>
          <w:r w:rsidRPr="000F6A79">
            <w:rPr>
              <w:rStyle w:val="Hyperlink"/>
              <w:rFonts w:ascii="Calibri" w:hAnsi="Calibri" w:cs="Calibri"/>
              <w:noProof/>
              <w:webHidden/>
              <w:sz w:val="22"/>
              <w:szCs w:val="22"/>
            </w:rPr>
            <w:fldChar w:fldCharType="end"/>
          </w:r>
          <w:r>
            <w:rPr>
              <w:noProof/>
            </w:rPr>
            <w:fldChar w:fldCharType="end"/>
          </w:r>
        </w:p>
        <w:p w14:paraId="2B51B7A0" w14:textId="3DFC9B70" w:rsidR="00E26989" w:rsidRPr="000F6A79" w:rsidRDefault="00E26989" w:rsidP="000F6A79">
          <w:pPr>
            <w:pStyle w:val="TOC3"/>
            <w:rPr>
              <w:rStyle w:val="Hyperlink"/>
              <w:rFonts w:ascii="Calibri" w:hAnsi="Calibri" w:cs="Calibri"/>
              <w:noProof/>
              <w:sz w:val="22"/>
              <w:szCs w:val="22"/>
            </w:rPr>
          </w:pPr>
          <w:r>
            <w:rPr>
              <w:noProof/>
            </w:rPr>
            <w:fldChar w:fldCharType="begin"/>
          </w:r>
          <w:r>
            <w:rPr>
              <w:noProof/>
            </w:rPr>
            <w:instrText>HYPERLINK \l "_Toc208567582"</w:instrText>
          </w:r>
          <w:r w:rsidR="003011F9">
            <w:rPr>
              <w:noProof/>
            </w:rPr>
          </w:r>
          <w:r>
            <w:rPr>
              <w:noProof/>
            </w:rPr>
            <w:fldChar w:fldCharType="separate"/>
          </w:r>
          <w:r w:rsidRPr="000F6A79">
            <w:rPr>
              <w:rStyle w:val="Hyperlink"/>
              <w:rFonts w:ascii="Calibri" w:hAnsi="Calibri" w:cs="Calibri"/>
              <w:noProof/>
              <w:sz w:val="22"/>
              <w:szCs w:val="22"/>
            </w:rPr>
            <w:t>4.</w:t>
          </w:r>
          <w:r w:rsidR="000F6A79">
            <w:rPr>
              <w:rStyle w:val="Hyperlink"/>
              <w:rFonts w:ascii="Calibri" w:hAnsi="Calibri" w:cs="Calibri"/>
              <w:noProof/>
              <w:sz w:val="22"/>
              <w:szCs w:val="22"/>
            </w:rPr>
            <w:t xml:space="preserve">  </w:t>
          </w:r>
          <w:r w:rsidRPr="000F6A79">
            <w:rPr>
              <w:rStyle w:val="Hyperlink"/>
              <w:rFonts w:ascii="Calibri" w:hAnsi="Calibri" w:cs="Calibri"/>
              <w:noProof/>
              <w:sz w:val="22"/>
              <w:szCs w:val="22"/>
            </w:rPr>
            <w:t>Concerns to which the confidential reporting (whistleblowing) procedure can apply</w:t>
          </w:r>
          <w:r w:rsidRPr="000F6A79">
            <w:rPr>
              <w:rStyle w:val="Hyperlink"/>
              <w:rFonts w:ascii="Calibri" w:hAnsi="Calibri" w:cs="Calibri"/>
              <w:noProof/>
              <w:webHidden/>
              <w:sz w:val="22"/>
              <w:szCs w:val="22"/>
            </w:rPr>
            <w:tab/>
          </w:r>
          <w:r w:rsidRPr="000F6A79">
            <w:rPr>
              <w:rStyle w:val="Hyperlink"/>
              <w:rFonts w:ascii="Calibri" w:hAnsi="Calibri" w:cs="Calibri"/>
              <w:noProof/>
              <w:webHidden/>
              <w:sz w:val="22"/>
              <w:szCs w:val="22"/>
            </w:rPr>
            <w:fldChar w:fldCharType="begin"/>
          </w:r>
          <w:r w:rsidRPr="000F6A79">
            <w:rPr>
              <w:rStyle w:val="Hyperlink"/>
              <w:rFonts w:ascii="Calibri" w:hAnsi="Calibri" w:cs="Calibri"/>
              <w:noProof/>
              <w:webHidden/>
              <w:sz w:val="22"/>
              <w:szCs w:val="22"/>
            </w:rPr>
            <w:instrText xml:space="preserve"> PAGEREF _Toc208567582 \h </w:instrText>
          </w:r>
          <w:r w:rsidRPr="000F6A79">
            <w:rPr>
              <w:rStyle w:val="Hyperlink"/>
              <w:rFonts w:ascii="Calibri" w:hAnsi="Calibri" w:cs="Calibri"/>
              <w:noProof/>
              <w:webHidden/>
              <w:sz w:val="22"/>
              <w:szCs w:val="22"/>
            </w:rPr>
          </w:r>
          <w:r w:rsidRPr="000F6A79">
            <w:rPr>
              <w:rStyle w:val="Hyperlink"/>
              <w:rFonts w:ascii="Calibri" w:hAnsi="Calibri" w:cs="Calibri"/>
              <w:noProof/>
              <w:webHidden/>
              <w:sz w:val="22"/>
              <w:szCs w:val="22"/>
            </w:rPr>
            <w:fldChar w:fldCharType="separate"/>
          </w:r>
          <w:r w:rsidR="003011F9">
            <w:rPr>
              <w:rStyle w:val="Hyperlink"/>
              <w:rFonts w:ascii="Calibri" w:hAnsi="Calibri" w:cs="Calibri"/>
              <w:noProof/>
              <w:webHidden/>
              <w:sz w:val="22"/>
              <w:szCs w:val="22"/>
            </w:rPr>
            <w:t>4</w:t>
          </w:r>
          <w:r w:rsidRPr="000F6A79">
            <w:rPr>
              <w:rStyle w:val="Hyperlink"/>
              <w:rFonts w:ascii="Calibri" w:hAnsi="Calibri" w:cs="Calibri"/>
              <w:noProof/>
              <w:webHidden/>
              <w:sz w:val="22"/>
              <w:szCs w:val="22"/>
            </w:rPr>
            <w:fldChar w:fldCharType="end"/>
          </w:r>
          <w:r>
            <w:rPr>
              <w:noProof/>
            </w:rPr>
            <w:fldChar w:fldCharType="end"/>
          </w:r>
        </w:p>
        <w:p w14:paraId="78FE3E54" w14:textId="5BBA1221" w:rsidR="00E26989" w:rsidRPr="000F6A79" w:rsidRDefault="00E26989" w:rsidP="000F6A79">
          <w:pPr>
            <w:pStyle w:val="TOC3"/>
            <w:rPr>
              <w:rStyle w:val="Hyperlink"/>
              <w:rFonts w:ascii="Calibri" w:hAnsi="Calibri" w:cs="Calibri"/>
              <w:noProof/>
              <w:sz w:val="22"/>
              <w:szCs w:val="22"/>
            </w:rPr>
          </w:pPr>
          <w:r>
            <w:rPr>
              <w:noProof/>
            </w:rPr>
            <w:fldChar w:fldCharType="begin"/>
          </w:r>
          <w:r>
            <w:rPr>
              <w:noProof/>
            </w:rPr>
            <w:instrText>HYPERLINK \l "_Toc208567583"</w:instrText>
          </w:r>
          <w:r w:rsidR="003011F9">
            <w:rPr>
              <w:noProof/>
            </w:rPr>
          </w:r>
          <w:r>
            <w:rPr>
              <w:noProof/>
            </w:rPr>
            <w:fldChar w:fldCharType="separate"/>
          </w:r>
          <w:r w:rsidRPr="000F6A79">
            <w:rPr>
              <w:rStyle w:val="Hyperlink"/>
              <w:rFonts w:ascii="Calibri" w:hAnsi="Calibri" w:cs="Calibri"/>
              <w:noProof/>
              <w:sz w:val="22"/>
              <w:szCs w:val="22"/>
            </w:rPr>
            <w:t>5.</w:t>
          </w:r>
          <w:r w:rsidR="000F6A79">
            <w:rPr>
              <w:rStyle w:val="Hyperlink"/>
              <w:rFonts w:ascii="Calibri" w:hAnsi="Calibri" w:cs="Calibri"/>
              <w:noProof/>
              <w:sz w:val="22"/>
              <w:szCs w:val="22"/>
            </w:rPr>
            <w:t xml:space="preserve">  </w:t>
          </w:r>
          <w:r w:rsidRPr="000F6A79">
            <w:rPr>
              <w:rStyle w:val="Hyperlink"/>
              <w:rFonts w:ascii="Calibri" w:hAnsi="Calibri" w:cs="Calibri"/>
              <w:noProof/>
              <w:sz w:val="22"/>
              <w:szCs w:val="22"/>
            </w:rPr>
            <w:t>The public interest disclosure act and who can use this procedures</w:t>
          </w:r>
          <w:r w:rsidRPr="000F6A79">
            <w:rPr>
              <w:rStyle w:val="Hyperlink"/>
              <w:rFonts w:ascii="Calibri" w:hAnsi="Calibri" w:cs="Calibri"/>
              <w:noProof/>
              <w:webHidden/>
              <w:sz w:val="22"/>
              <w:szCs w:val="22"/>
            </w:rPr>
            <w:tab/>
          </w:r>
          <w:r w:rsidRPr="000F6A79">
            <w:rPr>
              <w:rStyle w:val="Hyperlink"/>
              <w:rFonts w:ascii="Calibri" w:hAnsi="Calibri" w:cs="Calibri"/>
              <w:noProof/>
              <w:webHidden/>
              <w:sz w:val="22"/>
              <w:szCs w:val="22"/>
            </w:rPr>
            <w:fldChar w:fldCharType="begin"/>
          </w:r>
          <w:r w:rsidRPr="000F6A79">
            <w:rPr>
              <w:rStyle w:val="Hyperlink"/>
              <w:rFonts w:ascii="Calibri" w:hAnsi="Calibri" w:cs="Calibri"/>
              <w:noProof/>
              <w:webHidden/>
              <w:sz w:val="22"/>
              <w:szCs w:val="22"/>
            </w:rPr>
            <w:instrText xml:space="preserve"> PAGEREF _Toc208567583 \h </w:instrText>
          </w:r>
          <w:r w:rsidRPr="000F6A79">
            <w:rPr>
              <w:rStyle w:val="Hyperlink"/>
              <w:rFonts w:ascii="Calibri" w:hAnsi="Calibri" w:cs="Calibri"/>
              <w:noProof/>
              <w:webHidden/>
              <w:sz w:val="22"/>
              <w:szCs w:val="22"/>
            </w:rPr>
          </w:r>
          <w:r w:rsidRPr="000F6A79">
            <w:rPr>
              <w:rStyle w:val="Hyperlink"/>
              <w:rFonts w:ascii="Calibri" w:hAnsi="Calibri" w:cs="Calibri"/>
              <w:noProof/>
              <w:webHidden/>
              <w:sz w:val="22"/>
              <w:szCs w:val="22"/>
            </w:rPr>
            <w:fldChar w:fldCharType="separate"/>
          </w:r>
          <w:r w:rsidR="003011F9">
            <w:rPr>
              <w:rStyle w:val="Hyperlink"/>
              <w:rFonts w:ascii="Calibri" w:hAnsi="Calibri" w:cs="Calibri"/>
              <w:noProof/>
              <w:webHidden/>
              <w:sz w:val="22"/>
              <w:szCs w:val="22"/>
            </w:rPr>
            <w:t>5</w:t>
          </w:r>
          <w:r w:rsidRPr="000F6A79">
            <w:rPr>
              <w:rStyle w:val="Hyperlink"/>
              <w:rFonts w:ascii="Calibri" w:hAnsi="Calibri" w:cs="Calibri"/>
              <w:noProof/>
              <w:webHidden/>
              <w:sz w:val="22"/>
              <w:szCs w:val="22"/>
            </w:rPr>
            <w:fldChar w:fldCharType="end"/>
          </w:r>
          <w:r>
            <w:rPr>
              <w:noProof/>
            </w:rPr>
            <w:fldChar w:fldCharType="end"/>
          </w:r>
        </w:p>
        <w:p w14:paraId="4CAA081D" w14:textId="14C09DDE" w:rsidR="00E26989" w:rsidRPr="000F6A79" w:rsidRDefault="00E26989" w:rsidP="000F6A79">
          <w:pPr>
            <w:pStyle w:val="TOC3"/>
            <w:rPr>
              <w:rStyle w:val="Hyperlink"/>
              <w:rFonts w:ascii="Calibri" w:hAnsi="Calibri" w:cs="Calibri"/>
              <w:noProof/>
              <w:sz w:val="22"/>
              <w:szCs w:val="22"/>
            </w:rPr>
          </w:pPr>
          <w:r>
            <w:rPr>
              <w:noProof/>
            </w:rPr>
            <w:fldChar w:fldCharType="begin"/>
          </w:r>
          <w:r>
            <w:rPr>
              <w:noProof/>
            </w:rPr>
            <w:instrText>HYPERLINK \l "_Toc208567584"</w:instrText>
          </w:r>
          <w:r w:rsidR="003011F9">
            <w:rPr>
              <w:noProof/>
            </w:rPr>
          </w:r>
          <w:r>
            <w:rPr>
              <w:noProof/>
            </w:rPr>
            <w:fldChar w:fldCharType="separate"/>
          </w:r>
          <w:r w:rsidRPr="000F6A79">
            <w:rPr>
              <w:rStyle w:val="Hyperlink"/>
              <w:rFonts w:ascii="Calibri" w:hAnsi="Calibri" w:cs="Calibri"/>
              <w:noProof/>
              <w:sz w:val="22"/>
              <w:szCs w:val="22"/>
            </w:rPr>
            <w:t>6.</w:t>
          </w:r>
          <w:r w:rsidR="000F6A79">
            <w:rPr>
              <w:rStyle w:val="Hyperlink"/>
              <w:rFonts w:ascii="Calibri" w:hAnsi="Calibri" w:cs="Calibri"/>
              <w:noProof/>
              <w:sz w:val="22"/>
              <w:szCs w:val="22"/>
            </w:rPr>
            <w:t xml:space="preserve">  </w:t>
          </w:r>
          <w:r w:rsidRPr="000F6A79">
            <w:rPr>
              <w:rStyle w:val="Hyperlink"/>
              <w:rFonts w:ascii="Calibri" w:hAnsi="Calibri" w:cs="Calibri"/>
              <w:noProof/>
              <w:sz w:val="22"/>
              <w:szCs w:val="22"/>
            </w:rPr>
            <w:t>How are concerns delt with</w:t>
          </w:r>
          <w:r w:rsidRPr="000F6A79">
            <w:rPr>
              <w:rStyle w:val="Hyperlink"/>
              <w:rFonts w:ascii="Calibri" w:hAnsi="Calibri" w:cs="Calibri"/>
              <w:noProof/>
              <w:webHidden/>
              <w:sz w:val="22"/>
              <w:szCs w:val="22"/>
            </w:rPr>
            <w:tab/>
          </w:r>
          <w:r w:rsidRPr="000F6A79">
            <w:rPr>
              <w:rStyle w:val="Hyperlink"/>
              <w:rFonts w:ascii="Calibri" w:hAnsi="Calibri" w:cs="Calibri"/>
              <w:noProof/>
              <w:webHidden/>
              <w:sz w:val="22"/>
              <w:szCs w:val="22"/>
            </w:rPr>
            <w:fldChar w:fldCharType="begin"/>
          </w:r>
          <w:r w:rsidRPr="000F6A79">
            <w:rPr>
              <w:rStyle w:val="Hyperlink"/>
              <w:rFonts w:ascii="Calibri" w:hAnsi="Calibri" w:cs="Calibri"/>
              <w:noProof/>
              <w:webHidden/>
              <w:sz w:val="22"/>
              <w:szCs w:val="22"/>
            </w:rPr>
            <w:instrText xml:space="preserve"> PAGEREF _Toc208567584 \h </w:instrText>
          </w:r>
          <w:r w:rsidRPr="000F6A79">
            <w:rPr>
              <w:rStyle w:val="Hyperlink"/>
              <w:rFonts w:ascii="Calibri" w:hAnsi="Calibri" w:cs="Calibri"/>
              <w:noProof/>
              <w:webHidden/>
              <w:sz w:val="22"/>
              <w:szCs w:val="22"/>
            </w:rPr>
          </w:r>
          <w:r w:rsidRPr="000F6A79">
            <w:rPr>
              <w:rStyle w:val="Hyperlink"/>
              <w:rFonts w:ascii="Calibri" w:hAnsi="Calibri" w:cs="Calibri"/>
              <w:noProof/>
              <w:webHidden/>
              <w:sz w:val="22"/>
              <w:szCs w:val="22"/>
            </w:rPr>
            <w:fldChar w:fldCharType="separate"/>
          </w:r>
          <w:r w:rsidR="003011F9">
            <w:rPr>
              <w:rStyle w:val="Hyperlink"/>
              <w:rFonts w:ascii="Calibri" w:hAnsi="Calibri" w:cs="Calibri"/>
              <w:noProof/>
              <w:webHidden/>
              <w:sz w:val="22"/>
              <w:szCs w:val="22"/>
            </w:rPr>
            <w:t>5</w:t>
          </w:r>
          <w:r w:rsidRPr="000F6A79">
            <w:rPr>
              <w:rStyle w:val="Hyperlink"/>
              <w:rFonts w:ascii="Calibri" w:hAnsi="Calibri" w:cs="Calibri"/>
              <w:noProof/>
              <w:webHidden/>
              <w:sz w:val="22"/>
              <w:szCs w:val="22"/>
            </w:rPr>
            <w:fldChar w:fldCharType="end"/>
          </w:r>
          <w:r>
            <w:rPr>
              <w:noProof/>
            </w:rPr>
            <w:fldChar w:fldCharType="end"/>
          </w:r>
        </w:p>
        <w:p w14:paraId="32061415" w14:textId="318C9DBA" w:rsidR="00E26989" w:rsidRPr="000F6A79" w:rsidRDefault="00E26989" w:rsidP="000F6A79">
          <w:pPr>
            <w:pStyle w:val="TOC3"/>
            <w:rPr>
              <w:rStyle w:val="Hyperlink"/>
              <w:rFonts w:ascii="Calibri" w:hAnsi="Calibri" w:cs="Calibri"/>
              <w:noProof/>
              <w:sz w:val="22"/>
              <w:szCs w:val="22"/>
            </w:rPr>
          </w:pPr>
          <w:r>
            <w:rPr>
              <w:noProof/>
            </w:rPr>
            <w:fldChar w:fldCharType="begin"/>
          </w:r>
          <w:r>
            <w:rPr>
              <w:noProof/>
            </w:rPr>
            <w:instrText>HYPERLINK \l "_Toc208567585"</w:instrText>
          </w:r>
          <w:r w:rsidR="003011F9">
            <w:rPr>
              <w:noProof/>
            </w:rPr>
          </w:r>
          <w:r>
            <w:rPr>
              <w:noProof/>
            </w:rPr>
            <w:fldChar w:fldCharType="separate"/>
          </w:r>
          <w:r w:rsidRPr="000F6A79">
            <w:rPr>
              <w:rStyle w:val="Hyperlink"/>
              <w:rFonts w:ascii="Calibri" w:hAnsi="Calibri" w:cs="Calibri"/>
              <w:noProof/>
              <w:sz w:val="22"/>
              <w:szCs w:val="22"/>
            </w:rPr>
            <w:t>7.  Support available.</w:t>
          </w:r>
          <w:r w:rsidRPr="000F6A79">
            <w:rPr>
              <w:rStyle w:val="Hyperlink"/>
              <w:rFonts w:ascii="Calibri" w:hAnsi="Calibri" w:cs="Calibri"/>
              <w:noProof/>
              <w:webHidden/>
              <w:sz w:val="22"/>
              <w:szCs w:val="22"/>
            </w:rPr>
            <w:tab/>
          </w:r>
          <w:r w:rsidRPr="000F6A79">
            <w:rPr>
              <w:rStyle w:val="Hyperlink"/>
              <w:rFonts w:ascii="Calibri" w:hAnsi="Calibri" w:cs="Calibri"/>
              <w:noProof/>
              <w:webHidden/>
              <w:sz w:val="22"/>
              <w:szCs w:val="22"/>
            </w:rPr>
            <w:fldChar w:fldCharType="begin"/>
          </w:r>
          <w:r w:rsidRPr="000F6A79">
            <w:rPr>
              <w:rStyle w:val="Hyperlink"/>
              <w:rFonts w:ascii="Calibri" w:hAnsi="Calibri" w:cs="Calibri"/>
              <w:noProof/>
              <w:webHidden/>
              <w:sz w:val="22"/>
              <w:szCs w:val="22"/>
            </w:rPr>
            <w:instrText xml:space="preserve"> PAGEREF _Toc208567585 \h </w:instrText>
          </w:r>
          <w:r w:rsidRPr="000F6A79">
            <w:rPr>
              <w:rStyle w:val="Hyperlink"/>
              <w:rFonts w:ascii="Calibri" w:hAnsi="Calibri" w:cs="Calibri"/>
              <w:noProof/>
              <w:webHidden/>
              <w:sz w:val="22"/>
              <w:szCs w:val="22"/>
            </w:rPr>
          </w:r>
          <w:r w:rsidRPr="000F6A79">
            <w:rPr>
              <w:rStyle w:val="Hyperlink"/>
              <w:rFonts w:ascii="Calibri" w:hAnsi="Calibri" w:cs="Calibri"/>
              <w:noProof/>
              <w:webHidden/>
              <w:sz w:val="22"/>
              <w:szCs w:val="22"/>
            </w:rPr>
            <w:fldChar w:fldCharType="separate"/>
          </w:r>
          <w:r w:rsidR="003011F9">
            <w:rPr>
              <w:rStyle w:val="Hyperlink"/>
              <w:rFonts w:ascii="Calibri" w:hAnsi="Calibri" w:cs="Calibri"/>
              <w:noProof/>
              <w:webHidden/>
              <w:sz w:val="22"/>
              <w:szCs w:val="22"/>
            </w:rPr>
            <w:t>7</w:t>
          </w:r>
          <w:r w:rsidRPr="000F6A79">
            <w:rPr>
              <w:rStyle w:val="Hyperlink"/>
              <w:rFonts w:ascii="Calibri" w:hAnsi="Calibri" w:cs="Calibri"/>
              <w:noProof/>
              <w:webHidden/>
              <w:sz w:val="22"/>
              <w:szCs w:val="22"/>
            </w:rPr>
            <w:fldChar w:fldCharType="end"/>
          </w:r>
          <w:r>
            <w:rPr>
              <w:noProof/>
            </w:rPr>
            <w:fldChar w:fldCharType="end"/>
          </w:r>
        </w:p>
        <w:p w14:paraId="2E3D3169" w14:textId="01C5275C" w:rsidR="00E26989" w:rsidRPr="000F6A79" w:rsidRDefault="00E26989" w:rsidP="000F6A79">
          <w:pPr>
            <w:pStyle w:val="TOC3"/>
            <w:rPr>
              <w:rStyle w:val="Hyperlink"/>
              <w:rFonts w:ascii="Calibri" w:hAnsi="Calibri" w:cs="Calibri"/>
              <w:noProof/>
              <w:sz w:val="22"/>
              <w:szCs w:val="22"/>
            </w:rPr>
          </w:pPr>
          <w:r>
            <w:rPr>
              <w:noProof/>
            </w:rPr>
            <w:fldChar w:fldCharType="begin"/>
          </w:r>
          <w:r>
            <w:rPr>
              <w:noProof/>
            </w:rPr>
            <w:instrText>HYPERLINK \l "_Toc208567586"</w:instrText>
          </w:r>
          <w:r w:rsidR="003011F9">
            <w:rPr>
              <w:noProof/>
            </w:rPr>
          </w:r>
          <w:r>
            <w:rPr>
              <w:noProof/>
            </w:rPr>
            <w:fldChar w:fldCharType="separate"/>
          </w:r>
          <w:r w:rsidRPr="000F6A79">
            <w:rPr>
              <w:rStyle w:val="Hyperlink"/>
              <w:rFonts w:ascii="Calibri" w:hAnsi="Calibri" w:cs="Calibri"/>
              <w:noProof/>
              <w:sz w:val="22"/>
              <w:szCs w:val="22"/>
            </w:rPr>
            <w:t>8.</w:t>
          </w:r>
          <w:r w:rsidR="000F6A79">
            <w:rPr>
              <w:rStyle w:val="Hyperlink"/>
              <w:rFonts w:ascii="Calibri" w:hAnsi="Calibri" w:cs="Calibri"/>
              <w:noProof/>
              <w:sz w:val="22"/>
              <w:szCs w:val="22"/>
            </w:rPr>
            <w:t xml:space="preserve">  </w:t>
          </w:r>
          <w:r w:rsidRPr="000F6A79">
            <w:rPr>
              <w:rStyle w:val="Hyperlink"/>
              <w:rFonts w:ascii="Calibri" w:hAnsi="Calibri" w:cs="Calibri"/>
              <w:noProof/>
              <w:sz w:val="22"/>
              <w:szCs w:val="22"/>
            </w:rPr>
            <w:t>What happens if the concerns are not founded?</w:t>
          </w:r>
          <w:r w:rsidRPr="000F6A79">
            <w:rPr>
              <w:rStyle w:val="Hyperlink"/>
              <w:rFonts w:ascii="Calibri" w:hAnsi="Calibri" w:cs="Calibri"/>
              <w:noProof/>
              <w:webHidden/>
              <w:sz w:val="22"/>
              <w:szCs w:val="22"/>
            </w:rPr>
            <w:tab/>
          </w:r>
          <w:r w:rsidRPr="000F6A79">
            <w:rPr>
              <w:rStyle w:val="Hyperlink"/>
              <w:rFonts w:ascii="Calibri" w:hAnsi="Calibri" w:cs="Calibri"/>
              <w:noProof/>
              <w:webHidden/>
              <w:sz w:val="22"/>
              <w:szCs w:val="22"/>
            </w:rPr>
            <w:fldChar w:fldCharType="begin"/>
          </w:r>
          <w:r w:rsidRPr="000F6A79">
            <w:rPr>
              <w:rStyle w:val="Hyperlink"/>
              <w:rFonts w:ascii="Calibri" w:hAnsi="Calibri" w:cs="Calibri"/>
              <w:noProof/>
              <w:webHidden/>
              <w:sz w:val="22"/>
              <w:szCs w:val="22"/>
            </w:rPr>
            <w:instrText xml:space="preserve"> PAGEREF _Toc208567586 \h </w:instrText>
          </w:r>
          <w:r w:rsidRPr="000F6A79">
            <w:rPr>
              <w:rStyle w:val="Hyperlink"/>
              <w:rFonts w:ascii="Calibri" w:hAnsi="Calibri" w:cs="Calibri"/>
              <w:noProof/>
              <w:webHidden/>
              <w:sz w:val="22"/>
              <w:szCs w:val="22"/>
            </w:rPr>
          </w:r>
          <w:r w:rsidRPr="000F6A79">
            <w:rPr>
              <w:rStyle w:val="Hyperlink"/>
              <w:rFonts w:ascii="Calibri" w:hAnsi="Calibri" w:cs="Calibri"/>
              <w:noProof/>
              <w:webHidden/>
              <w:sz w:val="22"/>
              <w:szCs w:val="22"/>
            </w:rPr>
            <w:fldChar w:fldCharType="separate"/>
          </w:r>
          <w:r w:rsidR="003011F9">
            <w:rPr>
              <w:rStyle w:val="Hyperlink"/>
              <w:rFonts w:ascii="Calibri" w:hAnsi="Calibri" w:cs="Calibri"/>
              <w:noProof/>
              <w:webHidden/>
              <w:sz w:val="22"/>
              <w:szCs w:val="22"/>
            </w:rPr>
            <w:t>7</w:t>
          </w:r>
          <w:r w:rsidRPr="000F6A79">
            <w:rPr>
              <w:rStyle w:val="Hyperlink"/>
              <w:rFonts w:ascii="Calibri" w:hAnsi="Calibri" w:cs="Calibri"/>
              <w:noProof/>
              <w:webHidden/>
              <w:sz w:val="22"/>
              <w:szCs w:val="22"/>
            </w:rPr>
            <w:fldChar w:fldCharType="end"/>
          </w:r>
          <w:r>
            <w:rPr>
              <w:noProof/>
            </w:rPr>
            <w:fldChar w:fldCharType="end"/>
          </w:r>
        </w:p>
        <w:p w14:paraId="7C9D636E" w14:textId="55E24415" w:rsidR="00E26989" w:rsidRPr="000F6A79" w:rsidRDefault="00E26989" w:rsidP="000F6A79">
          <w:pPr>
            <w:pStyle w:val="TOC3"/>
            <w:rPr>
              <w:rStyle w:val="Hyperlink"/>
              <w:rFonts w:ascii="Calibri" w:hAnsi="Calibri" w:cs="Calibri"/>
              <w:noProof/>
              <w:sz w:val="22"/>
              <w:szCs w:val="22"/>
            </w:rPr>
          </w:pPr>
          <w:hyperlink w:anchor="_Toc208567587" w:history="1">
            <w:r w:rsidRPr="000F6A79">
              <w:rPr>
                <w:rStyle w:val="Hyperlink"/>
                <w:rFonts w:ascii="Calibri" w:hAnsi="Calibri" w:cs="Calibri"/>
                <w:noProof/>
                <w:sz w:val="22"/>
                <w:szCs w:val="22"/>
              </w:rPr>
              <w:t>9.</w:t>
            </w:r>
            <w:r w:rsidR="000F6A79">
              <w:rPr>
                <w:rStyle w:val="Hyperlink"/>
                <w:rFonts w:ascii="Calibri" w:hAnsi="Calibri" w:cs="Calibri"/>
                <w:noProof/>
                <w:sz w:val="22"/>
                <w:szCs w:val="22"/>
              </w:rPr>
              <w:t xml:space="preserve">  </w:t>
            </w:r>
            <w:r w:rsidRPr="000F6A79">
              <w:rPr>
                <w:rStyle w:val="Hyperlink"/>
                <w:rFonts w:ascii="Calibri" w:hAnsi="Calibri" w:cs="Calibri"/>
                <w:noProof/>
                <w:sz w:val="22"/>
                <w:szCs w:val="22"/>
              </w:rPr>
              <w:t>How to Take the Matter Further</w:t>
            </w:r>
            <w:r w:rsidRPr="000F6A79">
              <w:rPr>
                <w:rStyle w:val="Hyperlink"/>
                <w:rFonts w:ascii="Calibri" w:hAnsi="Calibri" w:cs="Calibri"/>
                <w:noProof/>
                <w:webHidden/>
                <w:sz w:val="22"/>
                <w:szCs w:val="22"/>
              </w:rPr>
              <w:tab/>
            </w:r>
            <w:r w:rsidRPr="000F6A79">
              <w:rPr>
                <w:rStyle w:val="Hyperlink"/>
                <w:rFonts w:ascii="Calibri" w:hAnsi="Calibri" w:cs="Calibri"/>
                <w:noProof/>
                <w:webHidden/>
                <w:sz w:val="22"/>
                <w:szCs w:val="22"/>
              </w:rPr>
              <w:fldChar w:fldCharType="begin"/>
            </w:r>
            <w:r w:rsidRPr="000F6A79">
              <w:rPr>
                <w:rStyle w:val="Hyperlink"/>
                <w:rFonts w:ascii="Calibri" w:hAnsi="Calibri" w:cs="Calibri"/>
                <w:noProof/>
                <w:webHidden/>
                <w:sz w:val="22"/>
                <w:szCs w:val="22"/>
              </w:rPr>
              <w:instrText xml:space="preserve"> PAGEREF _Toc208567587 \h </w:instrText>
            </w:r>
            <w:r w:rsidRPr="000F6A79">
              <w:rPr>
                <w:rStyle w:val="Hyperlink"/>
                <w:rFonts w:ascii="Calibri" w:hAnsi="Calibri" w:cs="Calibri"/>
                <w:noProof/>
                <w:webHidden/>
                <w:sz w:val="22"/>
                <w:szCs w:val="22"/>
              </w:rPr>
            </w:r>
            <w:r w:rsidRPr="000F6A79">
              <w:rPr>
                <w:rStyle w:val="Hyperlink"/>
                <w:rFonts w:ascii="Calibri" w:hAnsi="Calibri" w:cs="Calibri"/>
                <w:noProof/>
                <w:webHidden/>
                <w:sz w:val="22"/>
                <w:szCs w:val="22"/>
              </w:rPr>
              <w:fldChar w:fldCharType="separate"/>
            </w:r>
            <w:r w:rsidR="003011F9">
              <w:rPr>
                <w:rStyle w:val="Hyperlink"/>
                <w:rFonts w:ascii="Calibri" w:hAnsi="Calibri" w:cs="Calibri"/>
                <w:noProof/>
                <w:webHidden/>
                <w:sz w:val="22"/>
                <w:szCs w:val="22"/>
              </w:rPr>
              <w:t>7</w:t>
            </w:r>
            <w:r w:rsidRPr="000F6A79">
              <w:rPr>
                <w:rStyle w:val="Hyperlink"/>
                <w:rFonts w:ascii="Calibri" w:hAnsi="Calibri" w:cs="Calibri"/>
                <w:noProof/>
                <w:webHidden/>
                <w:sz w:val="22"/>
                <w:szCs w:val="22"/>
              </w:rPr>
              <w:fldChar w:fldCharType="end"/>
            </w:r>
          </w:hyperlink>
        </w:p>
        <w:p w14:paraId="3CFC6E71" w14:textId="2A0053AD" w:rsidR="00E26989" w:rsidRPr="000F6A79" w:rsidRDefault="00E26989" w:rsidP="000F6A79">
          <w:pPr>
            <w:pStyle w:val="TOC3"/>
            <w:rPr>
              <w:rStyle w:val="Hyperlink"/>
              <w:rFonts w:ascii="Calibri" w:hAnsi="Calibri" w:cs="Calibri"/>
              <w:noProof/>
              <w:sz w:val="22"/>
              <w:szCs w:val="22"/>
            </w:rPr>
          </w:pPr>
          <w:hyperlink w:anchor="_Toc208567588" w:history="1">
            <w:r w:rsidRPr="000F6A79">
              <w:rPr>
                <w:rStyle w:val="Hyperlink"/>
                <w:rFonts w:ascii="Calibri" w:hAnsi="Calibri" w:cs="Calibri"/>
                <w:noProof/>
                <w:sz w:val="22"/>
                <w:szCs w:val="22"/>
              </w:rPr>
              <w:t>Appendix 1</w:t>
            </w:r>
            <w:r w:rsidRPr="000F6A79">
              <w:rPr>
                <w:rStyle w:val="Hyperlink"/>
                <w:rFonts w:ascii="Calibri" w:hAnsi="Calibri" w:cs="Calibri"/>
                <w:noProof/>
                <w:webHidden/>
                <w:sz w:val="22"/>
                <w:szCs w:val="22"/>
              </w:rPr>
              <w:tab/>
            </w:r>
            <w:r w:rsidRPr="000F6A79">
              <w:rPr>
                <w:rStyle w:val="Hyperlink"/>
                <w:rFonts w:ascii="Calibri" w:hAnsi="Calibri" w:cs="Calibri"/>
                <w:noProof/>
                <w:webHidden/>
                <w:sz w:val="22"/>
                <w:szCs w:val="22"/>
              </w:rPr>
              <w:fldChar w:fldCharType="begin"/>
            </w:r>
            <w:r w:rsidRPr="000F6A79">
              <w:rPr>
                <w:rStyle w:val="Hyperlink"/>
                <w:rFonts w:ascii="Calibri" w:hAnsi="Calibri" w:cs="Calibri"/>
                <w:noProof/>
                <w:webHidden/>
                <w:sz w:val="22"/>
                <w:szCs w:val="22"/>
              </w:rPr>
              <w:instrText xml:space="preserve"> PAGEREF _Toc208567588 \h </w:instrText>
            </w:r>
            <w:r w:rsidRPr="000F6A79">
              <w:rPr>
                <w:rStyle w:val="Hyperlink"/>
                <w:rFonts w:ascii="Calibri" w:hAnsi="Calibri" w:cs="Calibri"/>
                <w:noProof/>
                <w:webHidden/>
                <w:sz w:val="22"/>
                <w:szCs w:val="22"/>
              </w:rPr>
            </w:r>
            <w:r w:rsidRPr="000F6A79">
              <w:rPr>
                <w:rStyle w:val="Hyperlink"/>
                <w:rFonts w:ascii="Calibri" w:hAnsi="Calibri" w:cs="Calibri"/>
                <w:noProof/>
                <w:webHidden/>
                <w:sz w:val="22"/>
                <w:szCs w:val="22"/>
              </w:rPr>
              <w:fldChar w:fldCharType="separate"/>
            </w:r>
            <w:r w:rsidR="003011F9">
              <w:rPr>
                <w:rStyle w:val="Hyperlink"/>
                <w:rFonts w:ascii="Calibri" w:hAnsi="Calibri" w:cs="Calibri"/>
                <w:noProof/>
                <w:webHidden/>
                <w:sz w:val="22"/>
                <w:szCs w:val="22"/>
              </w:rPr>
              <w:t>9</w:t>
            </w:r>
            <w:r w:rsidRPr="000F6A79">
              <w:rPr>
                <w:rStyle w:val="Hyperlink"/>
                <w:rFonts w:ascii="Calibri" w:hAnsi="Calibri" w:cs="Calibri"/>
                <w:noProof/>
                <w:webHidden/>
                <w:sz w:val="22"/>
                <w:szCs w:val="22"/>
              </w:rPr>
              <w:fldChar w:fldCharType="end"/>
            </w:r>
          </w:hyperlink>
        </w:p>
        <w:p w14:paraId="4306EA4B" w14:textId="3B25CC14" w:rsidR="00E26989" w:rsidRDefault="00E26989">
          <w:r w:rsidRPr="000F6A79">
            <w:rPr>
              <w:noProof/>
            </w:rPr>
            <w:fldChar w:fldCharType="end"/>
          </w:r>
        </w:p>
      </w:sdtContent>
    </w:sdt>
    <w:p w14:paraId="168CE3AF" w14:textId="77777777" w:rsidR="00BA1E1F" w:rsidRDefault="00BA1E1F" w:rsidP="00047C4F">
      <w:pPr>
        <w:pBdr>
          <w:top w:val="nil"/>
          <w:left w:val="nil"/>
          <w:bottom w:val="nil"/>
          <w:right w:val="nil"/>
          <w:between w:val="nil"/>
        </w:pBdr>
        <w:spacing w:after="120" w:line="260" w:lineRule="auto"/>
        <w:rPr>
          <w:rFonts w:ascii="Arial" w:eastAsia="Arial" w:hAnsi="Arial" w:cs="Arial"/>
          <w:b/>
          <w:color w:val="000000"/>
          <w:sz w:val="22"/>
          <w:szCs w:val="22"/>
        </w:rPr>
      </w:pPr>
    </w:p>
    <w:p w14:paraId="547C398F" w14:textId="77777777" w:rsidR="00BA1E1F" w:rsidRDefault="00BA1E1F" w:rsidP="00047C4F">
      <w:pPr>
        <w:pBdr>
          <w:top w:val="nil"/>
          <w:left w:val="nil"/>
          <w:bottom w:val="nil"/>
          <w:right w:val="nil"/>
          <w:between w:val="nil"/>
        </w:pBdr>
        <w:spacing w:after="120" w:line="260" w:lineRule="auto"/>
        <w:rPr>
          <w:rFonts w:ascii="Arial" w:eastAsia="Arial" w:hAnsi="Arial" w:cs="Arial"/>
          <w:b/>
          <w:color w:val="000000"/>
          <w:sz w:val="22"/>
          <w:szCs w:val="22"/>
        </w:rPr>
      </w:pPr>
    </w:p>
    <w:p w14:paraId="1F848608" w14:textId="77777777" w:rsidR="00BA1E1F" w:rsidRDefault="00BA1E1F" w:rsidP="00047C4F">
      <w:pPr>
        <w:pBdr>
          <w:top w:val="nil"/>
          <w:left w:val="nil"/>
          <w:bottom w:val="nil"/>
          <w:right w:val="nil"/>
          <w:between w:val="nil"/>
        </w:pBdr>
        <w:spacing w:after="120" w:line="260" w:lineRule="auto"/>
        <w:rPr>
          <w:rFonts w:ascii="Arial" w:eastAsia="Arial" w:hAnsi="Arial" w:cs="Arial"/>
          <w:b/>
          <w:color w:val="000000"/>
          <w:sz w:val="22"/>
          <w:szCs w:val="22"/>
        </w:rPr>
      </w:pPr>
    </w:p>
    <w:p w14:paraId="11EAC6E3" w14:textId="77777777" w:rsidR="00BA1E1F" w:rsidRDefault="00BA1E1F" w:rsidP="00047C4F">
      <w:pPr>
        <w:pBdr>
          <w:top w:val="nil"/>
          <w:left w:val="nil"/>
          <w:bottom w:val="nil"/>
          <w:right w:val="nil"/>
          <w:between w:val="nil"/>
        </w:pBdr>
        <w:spacing w:after="120" w:line="260" w:lineRule="auto"/>
        <w:rPr>
          <w:rFonts w:ascii="Arial" w:eastAsia="Arial" w:hAnsi="Arial" w:cs="Arial"/>
          <w:b/>
          <w:color w:val="000000"/>
          <w:sz w:val="22"/>
          <w:szCs w:val="22"/>
        </w:rPr>
      </w:pPr>
    </w:p>
    <w:p w14:paraId="5B1B3458" w14:textId="77777777" w:rsidR="009A2687" w:rsidRPr="009A2687" w:rsidRDefault="009A2687" w:rsidP="009A2687">
      <w:pPr>
        <w:pBdr>
          <w:top w:val="nil"/>
          <w:left w:val="nil"/>
          <w:bottom w:val="nil"/>
          <w:right w:val="nil"/>
          <w:between w:val="nil"/>
        </w:pBdr>
        <w:spacing w:after="120" w:line="260" w:lineRule="auto"/>
        <w:rPr>
          <w:rFonts w:ascii="Arial" w:eastAsia="Arial" w:hAnsi="Arial" w:cs="Arial"/>
          <w:b/>
          <w:color w:val="000000"/>
          <w:sz w:val="22"/>
          <w:szCs w:val="22"/>
        </w:rPr>
      </w:pPr>
    </w:p>
    <w:p w14:paraId="085E512B" w14:textId="77777777" w:rsidR="00BA1E1F" w:rsidRDefault="00BA1E1F" w:rsidP="00047C4F">
      <w:pPr>
        <w:pBdr>
          <w:top w:val="nil"/>
          <w:left w:val="nil"/>
          <w:bottom w:val="nil"/>
          <w:right w:val="nil"/>
          <w:between w:val="nil"/>
        </w:pBdr>
        <w:spacing w:after="120" w:line="260" w:lineRule="auto"/>
        <w:rPr>
          <w:rFonts w:ascii="Arial" w:eastAsia="Arial" w:hAnsi="Arial" w:cs="Arial"/>
          <w:b/>
          <w:color w:val="000000"/>
          <w:sz w:val="22"/>
          <w:szCs w:val="22"/>
        </w:rPr>
      </w:pPr>
    </w:p>
    <w:bookmarkStart w:id="0" w:name="_Hlk208566495"/>
    <w:p w14:paraId="3F7820FE" w14:textId="77777777" w:rsidR="00E26989" w:rsidRPr="005F2814" w:rsidRDefault="00E26989" w:rsidP="00E26989">
      <w:pPr>
        <w:pStyle w:val="TOC2"/>
        <w:tabs>
          <w:tab w:val="right" w:leader="dot" w:pos="10459"/>
        </w:tabs>
        <w:ind w:left="283"/>
        <w:rPr>
          <w:rFonts w:ascii="Calibri" w:hAnsi="Calibri" w:cs="Calibri"/>
          <w:i w:val="0"/>
          <w:iCs w:val="0"/>
          <w:noProof/>
          <w:kern w:val="2"/>
          <w:sz w:val="22"/>
          <w:szCs w:val="22"/>
        </w:rPr>
      </w:pPr>
      <w:r w:rsidRPr="005F2814">
        <w:rPr>
          <w:rFonts w:ascii="Calibri" w:hAnsi="Calibri" w:cs="Calibri"/>
          <w:i w:val="0"/>
          <w:iCs w:val="0"/>
          <w:sz w:val="22"/>
          <w:szCs w:val="22"/>
        </w:rPr>
        <w:fldChar w:fldCharType="begin"/>
      </w:r>
      <w:r w:rsidRPr="005F2814">
        <w:rPr>
          <w:rFonts w:ascii="Calibri" w:hAnsi="Calibri" w:cs="Calibri"/>
          <w:i w:val="0"/>
          <w:iCs w:val="0"/>
          <w:sz w:val="22"/>
          <w:szCs w:val="22"/>
        </w:rPr>
        <w:instrText xml:space="preserve"> TOC \o "1-3" \h \z \u </w:instrText>
      </w:r>
      <w:r w:rsidRPr="005F2814">
        <w:rPr>
          <w:rFonts w:ascii="Calibri" w:hAnsi="Calibri" w:cs="Calibri"/>
          <w:i w:val="0"/>
          <w:iCs w:val="0"/>
          <w:sz w:val="22"/>
          <w:szCs w:val="22"/>
        </w:rPr>
        <w:fldChar w:fldCharType="separate"/>
      </w:r>
    </w:p>
    <w:p w14:paraId="6BB9969D" w14:textId="176F85EC" w:rsidR="00BA1E1F" w:rsidRDefault="00E26989" w:rsidP="00E26989">
      <w:pPr>
        <w:pBdr>
          <w:top w:val="nil"/>
          <w:left w:val="nil"/>
          <w:bottom w:val="nil"/>
          <w:right w:val="nil"/>
          <w:between w:val="nil"/>
        </w:pBdr>
        <w:spacing w:after="120" w:line="260" w:lineRule="auto"/>
        <w:rPr>
          <w:rFonts w:ascii="Arial" w:eastAsia="Arial" w:hAnsi="Arial" w:cs="Arial"/>
          <w:b/>
          <w:color w:val="000000"/>
          <w:sz w:val="22"/>
          <w:szCs w:val="22"/>
        </w:rPr>
      </w:pPr>
      <w:r w:rsidRPr="005F2814">
        <w:rPr>
          <w:rFonts w:ascii="Calibri" w:hAnsi="Calibri" w:cs="Calibri"/>
          <w:b/>
          <w:bCs/>
          <w:noProof/>
          <w:sz w:val="22"/>
          <w:szCs w:val="22"/>
        </w:rPr>
        <w:fldChar w:fldCharType="end"/>
      </w:r>
      <w:bookmarkEnd w:id="0"/>
    </w:p>
    <w:p w14:paraId="6344A4A6" w14:textId="77777777" w:rsidR="00BA1E1F" w:rsidRDefault="00BA1E1F" w:rsidP="00047C4F">
      <w:pPr>
        <w:pBdr>
          <w:top w:val="nil"/>
          <w:left w:val="nil"/>
          <w:bottom w:val="nil"/>
          <w:right w:val="nil"/>
          <w:between w:val="nil"/>
        </w:pBdr>
        <w:spacing w:after="120" w:line="260" w:lineRule="auto"/>
        <w:rPr>
          <w:rFonts w:ascii="Arial" w:eastAsia="Arial" w:hAnsi="Arial" w:cs="Arial"/>
          <w:b/>
          <w:color w:val="000000"/>
          <w:sz w:val="22"/>
          <w:szCs w:val="22"/>
        </w:rPr>
      </w:pPr>
    </w:p>
    <w:p w14:paraId="1066590D" w14:textId="77777777" w:rsidR="00BA1E1F" w:rsidRDefault="00BA1E1F" w:rsidP="00047C4F">
      <w:pPr>
        <w:pBdr>
          <w:top w:val="nil"/>
          <w:left w:val="nil"/>
          <w:bottom w:val="nil"/>
          <w:right w:val="nil"/>
          <w:between w:val="nil"/>
        </w:pBdr>
        <w:spacing w:after="120" w:line="260" w:lineRule="auto"/>
        <w:rPr>
          <w:rFonts w:ascii="Arial" w:eastAsia="Arial" w:hAnsi="Arial" w:cs="Arial"/>
          <w:b/>
          <w:color w:val="000000"/>
          <w:sz w:val="22"/>
          <w:szCs w:val="22"/>
        </w:rPr>
      </w:pPr>
    </w:p>
    <w:p w14:paraId="71B4555D" w14:textId="77777777" w:rsidR="00BA1E1F" w:rsidRDefault="00BA1E1F" w:rsidP="00047C4F">
      <w:pPr>
        <w:pBdr>
          <w:top w:val="nil"/>
          <w:left w:val="nil"/>
          <w:bottom w:val="nil"/>
          <w:right w:val="nil"/>
          <w:between w:val="nil"/>
        </w:pBdr>
        <w:spacing w:after="120" w:line="260" w:lineRule="auto"/>
        <w:rPr>
          <w:rFonts w:ascii="Arial" w:eastAsia="Arial" w:hAnsi="Arial" w:cs="Arial"/>
          <w:b/>
          <w:color w:val="000000"/>
          <w:sz w:val="22"/>
          <w:szCs w:val="22"/>
        </w:rPr>
      </w:pPr>
    </w:p>
    <w:p w14:paraId="4471D240" w14:textId="77777777" w:rsidR="00BA1E1F" w:rsidRDefault="00BA1E1F" w:rsidP="00047C4F">
      <w:pPr>
        <w:pBdr>
          <w:top w:val="nil"/>
          <w:left w:val="nil"/>
          <w:bottom w:val="nil"/>
          <w:right w:val="nil"/>
          <w:between w:val="nil"/>
        </w:pBdr>
        <w:spacing w:after="120" w:line="260" w:lineRule="auto"/>
        <w:rPr>
          <w:rFonts w:ascii="Arial" w:eastAsia="Arial" w:hAnsi="Arial" w:cs="Arial"/>
          <w:b/>
          <w:color w:val="000000"/>
          <w:sz w:val="22"/>
          <w:szCs w:val="22"/>
        </w:rPr>
      </w:pPr>
    </w:p>
    <w:p w14:paraId="3B034BEA" w14:textId="77777777" w:rsidR="00BA1E1F" w:rsidRDefault="00BA1E1F" w:rsidP="00047C4F">
      <w:pPr>
        <w:pBdr>
          <w:top w:val="nil"/>
          <w:left w:val="nil"/>
          <w:bottom w:val="nil"/>
          <w:right w:val="nil"/>
          <w:between w:val="nil"/>
        </w:pBdr>
        <w:spacing w:after="120" w:line="260" w:lineRule="auto"/>
        <w:rPr>
          <w:rFonts w:ascii="Arial" w:eastAsia="Arial" w:hAnsi="Arial" w:cs="Arial"/>
          <w:b/>
          <w:color w:val="000000"/>
          <w:sz w:val="22"/>
          <w:szCs w:val="22"/>
        </w:rPr>
      </w:pPr>
    </w:p>
    <w:p w14:paraId="51BC1633" w14:textId="77777777" w:rsidR="00BA1E1F" w:rsidRDefault="00BA1E1F" w:rsidP="00047C4F">
      <w:pPr>
        <w:pBdr>
          <w:top w:val="nil"/>
          <w:left w:val="nil"/>
          <w:bottom w:val="nil"/>
          <w:right w:val="nil"/>
          <w:between w:val="nil"/>
        </w:pBdr>
        <w:spacing w:after="120" w:line="260" w:lineRule="auto"/>
        <w:rPr>
          <w:rFonts w:ascii="Arial" w:eastAsia="Arial" w:hAnsi="Arial" w:cs="Arial"/>
          <w:b/>
          <w:color w:val="000000"/>
          <w:sz w:val="22"/>
          <w:szCs w:val="22"/>
        </w:rPr>
      </w:pPr>
    </w:p>
    <w:p w14:paraId="00BC55D9" w14:textId="77777777" w:rsidR="00BA1E1F" w:rsidRDefault="00BA1E1F" w:rsidP="000146AF">
      <w:pPr>
        <w:pBdr>
          <w:top w:val="nil"/>
          <w:left w:val="nil"/>
          <w:bottom w:val="nil"/>
          <w:right w:val="nil"/>
          <w:between w:val="nil"/>
        </w:pBdr>
        <w:spacing w:after="120" w:line="260" w:lineRule="auto"/>
        <w:rPr>
          <w:rFonts w:ascii="Arial" w:eastAsia="Arial" w:hAnsi="Arial" w:cs="Arial"/>
          <w:b/>
          <w:color w:val="000000"/>
          <w:sz w:val="22"/>
          <w:szCs w:val="22"/>
        </w:rPr>
      </w:pPr>
    </w:p>
    <w:p w14:paraId="572CEE3E" w14:textId="77777777" w:rsidR="000146AF" w:rsidRDefault="000146AF" w:rsidP="000146AF">
      <w:pPr>
        <w:pBdr>
          <w:top w:val="nil"/>
          <w:left w:val="nil"/>
          <w:bottom w:val="nil"/>
          <w:right w:val="nil"/>
          <w:between w:val="nil"/>
        </w:pBdr>
        <w:spacing w:after="120" w:line="260" w:lineRule="auto"/>
        <w:rPr>
          <w:rFonts w:ascii="Arial" w:eastAsia="Arial" w:hAnsi="Arial" w:cs="Arial"/>
          <w:b/>
          <w:color w:val="000000"/>
          <w:sz w:val="22"/>
          <w:szCs w:val="22"/>
        </w:rPr>
      </w:pPr>
    </w:p>
    <w:p w14:paraId="6D6194ED" w14:textId="77777777" w:rsidR="000146AF" w:rsidRDefault="000146AF" w:rsidP="000146AF">
      <w:pPr>
        <w:pBdr>
          <w:top w:val="nil"/>
          <w:left w:val="nil"/>
          <w:bottom w:val="nil"/>
          <w:right w:val="nil"/>
          <w:between w:val="nil"/>
        </w:pBdr>
        <w:spacing w:after="120" w:line="260" w:lineRule="auto"/>
        <w:rPr>
          <w:rFonts w:ascii="Arial" w:eastAsia="Arial" w:hAnsi="Arial" w:cs="Arial"/>
          <w:b/>
          <w:color w:val="000000"/>
          <w:sz w:val="22"/>
          <w:szCs w:val="22"/>
        </w:rPr>
      </w:pPr>
    </w:p>
    <w:p w14:paraId="06E9A708" w14:textId="77777777" w:rsidR="000146AF" w:rsidRDefault="000146AF" w:rsidP="000146AF">
      <w:pPr>
        <w:pBdr>
          <w:top w:val="nil"/>
          <w:left w:val="nil"/>
          <w:bottom w:val="nil"/>
          <w:right w:val="nil"/>
          <w:between w:val="nil"/>
        </w:pBdr>
        <w:spacing w:after="120" w:line="260" w:lineRule="auto"/>
        <w:rPr>
          <w:rFonts w:ascii="Arial" w:eastAsia="Arial" w:hAnsi="Arial" w:cs="Arial"/>
          <w:b/>
          <w:color w:val="000000"/>
          <w:sz w:val="22"/>
          <w:szCs w:val="22"/>
        </w:rPr>
      </w:pPr>
    </w:p>
    <w:p w14:paraId="3ABFE1A3" w14:textId="77777777" w:rsidR="000146AF" w:rsidRDefault="000146AF" w:rsidP="000146AF">
      <w:pPr>
        <w:pBdr>
          <w:top w:val="nil"/>
          <w:left w:val="nil"/>
          <w:bottom w:val="nil"/>
          <w:right w:val="nil"/>
          <w:between w:val="nil"/>
        </w:pBdr>
        <w:spacing w:after="120" w:line="260" w:lineRule="auto"/>
        <w:rPr>
          <w:rFonts w:ascii="Arial" w:eastAsia="Arial" w:hAnsi="Arial" w:cs="Arial"/>
          <w:b/>
          <w:color w:val="000000"/>
          <w:sz w:val="22"/>
          <w:szCs w:val="22"/>
        </w:rPr>
      </w:pPr>
    </w:p>
    <w:p w14:paraId="7F98CD79" w14:textId="77777777" w:rsidR="00E26989" w:rsidRDefault="00E26989" w:rsidP="000146AF">
      <w:pPr>
        <w:pBdr>
          <w:top w:val="nil"/>
          <w:left w:val="nil"/>
          <w:bottom w:val="nil"/>
          <w:right w:val="nil"/>
          <w:between w:val="nil"/>
        </w:pBdr>
        <w:spacing w:after="120" w:line="260" w:lineRule="auto"/>
        <w:rPr>
          <w:rFonts w:ascii="Arial" w:eastAsia="Arial" w:hAnsi="Arial" w:cs="Arial"/>
          <w:b/>
          <w:color w:val="000000"/>
          <w:sz w:val="22"/>
          <w:szCs w:val="22"/>
        </w:rPr>
      </w:pPr>
    </w:p>
    <w:p w14:paraId="061681C4" w14:textId="77777777" w:rsidR="00E26989" w:rsidRDefault="00E26989" w:rsidP="000146AF">
      <w:pPr>
        <w:pBdr>
          <w:top w:val="nil"/>
          <w:left w:val="nil"/>
          <w:bottom w:val="nil"/>
          <w:right w:val="nil"/>
          <w:between w:val="nil"/>
        </w:pBdr>
        <w:spacing w:after="120" w:line="260" w:lineRule="auto"/>
        <w:rPr>
          <w:rFonts w:ascii="Arial" w:eastAsia="Arial" w:hAnsi="Arial" w:cs="Arial"/>
          <w:b/>
          <w:color w:val="000000"/>
          <w:sz w:val="22"/>
          <w:szCs w:val="22"/>
        </w:rPr>
      </w:pPr>
    </w:p>
    <w:p w14:paraId="07CB9BF6" w14:textId="77777777" w:rsidR="00E26989" w:rsidRDefault="00E26989" w:rsidP="000146AF">
      <w:pPr>
        <w:pBdr>
          <w:top w:val="nil"/>
          <w:left w:val="nil"/>
          <w:bottom w:val="nil"/>
          <w:right w:val="nil"/>
          <w:between w:val="nil"/>
        </w:pBdr>
        <w:spacing w:after="120" w:line="260" w:lineRule="auto"/>
        <w:rPr>
          <w:rFonts w:ascii="Arial" w:eastAsia="Arial" w:hAnsi="Arial" w:cs="Arial"/>
          <w:b/>
          <w:color w:val="000000"/>
          <w:sz w:val="22"/>
          <w:szCs w:val="22"/>
        </w:rPr>
      </w:pPr>
    </w:p>
    <w:p w14:paraId="53D5C358" w14:textId="77777777" w:rsidR="00E26989" w:rsidRDefault="00E26989" w:rsidP="000146AF">
      <w:pPr>
        <w:pBdr>
          <w:top w:val="nil"/>
          <w:left w:val="nil"/>
          <w:bottom w:val="nil"/>
          <w:right w:val="nil"/>
          <w:between w:val="nil"/>
        </w:pBdr>
        <w:spacing w:after="120" w:line="260" w:lineRule="auto"/>
        <w:rPr>
          <w:rFonts w:ascii="Arial" w:eastAsia="Arial" w:hAnsi="Arial" w:cs="Arial"/>
          <w:b/>
          <w:color w:val="000000"/>
          <w:sz w:val="22"/>
          <w:szCs w:val="22"/>
        </w:rPr>
      </w:pPr>
    </w:p>
    <w:p w14:paraId="6F6BD937" w14:textId="77777777" w:rsidR="00E26989" w:rsidRDefault="00E26989" w:rsidP="000146AF">
      <w:pPr>
        <w:pBdr>
          <w:top w:val="nil"/>
          <w:left w:val="nil"/>
          <w:bottom w:val="nil"/>
          <w:right w:val="nil"/>
          <w:between w:val="nil"/>
        </w:pBdr>
        <w:spacing w:after="120" w:line="260" w:lineRule="auto"/>
        <w:rPr>
          <w:rFonts w:ascii="Arial" w:eastAsia="Arial" w:hAnsi="Arial" w:cs="Arial"/>
          <w:b/>
          <w:color w:val="000000"/>
          <w:sz w:val="22"/>
          <w:szCs w:val="22"/>
        </w:rPr>
      </w:pPr>
    </w:p>
    <w:p w14:paraId="51CCCB81" w14:textId="77777777" w:rsidR="00E26989" w:rsidRDefault="00E26989" w:rsidP="000146AF">
      <w:pPr>
        <w:pBdr>
          <w:top w:val="nil"/>
          <w:left w:val="nil"/>
          <w:bottom w:val="nil"/>
          <w:right w:val="nil"/>
          <w:between w:val="nil"/>
        </w:pBdr>
        <w:spacing w:after="120" w:line="260" w:lineRule="auto"/>
        <w:rPr>
          <w:rFonts w:ascii="Arial" w:eastAsia="Arial" w:hAnsi="Arial" w:cs="Arial"/>
          <w:b/>
          <w:color w:val="000000"/>
          <w:sz w:val="22"/>
          <w:szCs w:val="22"/>
        </w:rPr>
      </w:pPr>
    </w:p>
    <w:p w14:paraId="2DDD1A7B" w14:textId="77777777" w:rsidR="00E26989" w:rsidRDefault="00E26989" w:rsidP="000146AF">
      <w:pPr>
        <w:pBdr>
          <w:top w:val="nil"/>
          <w:left w:val="nil"/>
          <w:bottom w:val="nil"/>
          <w:right w:val="nil"/>
          <w:between w:val="nil"/>
        </w:pBdr>
        <w:spacing w:after="120" w:line="260" w:lineRule="auto"/>
        <w:rPr>
          <w:rFonts w:ascii="Arial" w:eastAsia="Arial" w:hAnsi="Arial" w:cs="Arial"/>
          <w:b/>
          <w:color w:val="000000"/>
          <w:sz w:val="22"/>
          <w:szCs w:val="22"/>
        </w:rPr>
      </w:pPr>
    </w:p>
    <w:p w14:paraId="17578C65" w14:textId="77777777" w:rsidR="00E26989" w:rsidRDefault="00E26989" w:rsidP="000146AF">
      <w:pPr>
        <w:pBdr>
          <w:top w:val="nil"/>
          <w:left w:val="nil"/>
          <w:bottom w:val="nil"/>
          <w:right w:val="nil"/>
          <w:between w:val="nil"/>
        </w:pBdr>
        <w:spacing w:after="120" w:line="260" w:lineRule="auto"/>
        <w:rPr>
          <w:rFonts w:ascii="Arial" w:eastAsia="Arial" w:hAnsi="Arial" w:cs="Arial"/>
          <w:b/>
          <w:color w:val="000000"/>
          <w:sz w:val="22"/>
          <w:szCs w:val="22"/>
        </w:rPr>
      </w:pPr>
    </w:p>
    <w:p w14:paraId="2154940D" w14:textId="77777777" w:rsidR="000F6A79" w:rsidRDefault="000F6A79" w:rsidP="000146AF">
      <w:pPr>
        <w:pBdr>
          <w:top w:val="nil"/>
          <w:left w:val="nil"/>
          <w:bottom w:val="nil"/>
          <w:right w:val="nil"/>
          <w:between w:val="nil"/>
        </w:pBdr>
        <w:spacing w:after="120" w:line="260" w:lineRule="auto"/>
        <w:rPr>
          <w:rFonts w:ascii="Arial" w:eastAsia="Arial" w:hAnsi="Arial" w:cs="Arial"/>
          <w:b/>
          <w:color w:val="000000"/>
          <w:sz w:val="22"/>
          <w:szCs w:val="22"/>
        </w:rPr>
      </w:pPr>
    </w:p>
    <w:p w14:paraId="234D5AB3" w14:textId="77777777" w:rsidR="00E26989" w:rsidRDefault="00E26989" w:rsidP="000146AF">
      <w:pPr>
        <w:pBdr>
          <w:top w:val="nil"/>
          <w:left w:val="nil"/>
          <w:bottom w:val="nil"/>
          <w:right w:val="nil"/>
          <w:between w:val="nil"/>
        </w:pBdr>
        <w:spacing w:after="120" w:line="260" w:lineRule="auto"/>
        <w:rPr>
          <w:rFonts w:ascii="Arial" w:eastAsia="Arial" w:hAnsi="Arial" w:cs="Arial"/>
          <w:b/>
          <w:color w:val="000000"/>
          <w:sz w:val="22"/>
          <w:szCs w:val="22"/>
        </w:rPr>
      </w:pPr>
    </w:p>
    <w:p w14:paraId="694FDBD9" w14:textId="5632BEE7" w:rsidR="000B3508" w:rsidRPr="00D05AB1" w:rsidRDefault="00D05AB1" w:rsidP="006D0AE2">
      <w:pPr>
        <w:pStyle w:val="Heading1"/>
        <w:numPr>
          <w:ilvl w:val="0"/>
          <w:numId w:val="23"/>
        </w:numPr>
        <w:ind w:left="20"/>
        <w:rPr>
          <w:rFonts w:ascii="Calibri" w:hAnsi="Calibri" w:cs="Calibri"/>
          <w:sz w:val="24"/>
          <w:szCs w:val="24"/>
        </w:rPr>
      </w:pPr>
      <w:bookmarkStart w:id="1" w:name="_Toc208405171"/>
      <w:bookmarkStart w:id="2" w:name="_Toc208566429"/>
      <w:bookmarkStart w:id="3" w:name="_Toc208567294"/>
      <w:bookmarkStart w:id="4" w:name="_Toc208567579"/>
      <w:r w:rsidRPr="00D05AB1">
        <w:rPr>
          <w:rFonts w:ascii="Calibri" w:hAnsi="Calibri" w:cs="Calibri"/>
          <w:sz w:val="24"/>
          <w:szCs w:val="24"/>
        </w:rPr>
        <w:lastRenderedPageBreak/>
        <w:t>Introduction</w:t>
      </w:r>
      <w:bookmarkEnd w:id="1"/>
      <w:bookmarkEnd w:id="2"/>
      <w:bookmarkEnd w:id="3"/>
      <w:bookmarkEnd w:id="4"/>
    </w:p>
    <w:p w14:paraId="4081AAF3" w14:textId="1951722B" w:rsidR="000B3508"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The </w:t>
      </w:r>
      <w:r w:rsidR="008A3AF8"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is proud of the high standards of openness, integrity and accountability within </w:t>
      </w:r>
      <w:r w:rsidR="00FD722C" w:rsidRPr="00047C4F">
        <w:rPr>
          <w:rFonts w:ascii="Calibri" w:eastAsia="Arial" w:hAnsi="Calibri" w:cs="Calibri"/>
          <w:color w:val="000000"/>
          <w:sz w:val="22"/>
          <w:szCs w:val="22"/>
        </w:rPr>
        <w:t>Trust</w:t>
      </w:r>
      <w:r w:rsidR="008A3AF8" w:rsidRPr="00047C4F">
        <w:rPr>
          <w:rFonts w:ascii="Calibri" w:eastAsia="Arial" w:hAnsi="Calibri" w:cs="Calibri"/>
          <w:color w:val="000000"/>
          <w:sz w:val="22"/>
          <w:szCs w:val="22"/>
        </w:rPr>
        <w:t>s and the central team</w:t>
      </w:r>
      <w:r w:rsidRPr="00047C4F">
        <w:rPr>
          <w:rFonts w:ascii="Calibri" w:eastAsia="Arial" w:hAnsi="Calibri" w:cs="Calibri"/>
          <w:color w:val="000000"/>
          <w:sz w:val="22"/>
          <w:szCs w:val="22"/>
        </w:rPr>
        <w:t xml:space="preserve">, and </w:t>
      </w:r>
      <w:r w:rsidR="001341D2" w:rsidRPr="00047C4F">
        <w:rPr>
          <w:rFonts w:ascii="Calibri" w:eastAsia="Arial" w:hAnsi="Calibri" w:cs="Calibri"/>
          <w:color w:val="000000"/>
          <w:sz w:val="22"/>
          <w:szCs w:val="22"/>
        </w:rPr>
        <w:t>provides</w:t>
      </w:r>
      <w:r w:rsidRPr="00047C4F">
        <w:rPr>
          <w:rFonts w:ascii="Calibri" w:eastAsia="Arial" w:hAnsi="Calibri" w:cs="Calibri"/>
          <w:color w:val="000000"/>
          <w:sz w:val="22"/>
          <w:szCs w:val="22"/>
        </w:rPr>
        <w:t xml:space="preserve"> a quality service to pupils, parents, governors and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s partners. The </w:t>
      </w:r>
      <w:r w:rsidR="008A3AF8"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promotes good educational practices and is committed to addressing poor practices.</w:t>
      </w:r>
    </w:p>
    <w:p w14:paraId="27493A96" w14:textId="77777777" w:rsidR="000F6A79" w:rsidRPr="00047C4F" w:rsidRDefault="000F6A79" w:rsidP="006D0AE2">
      <w:pPr>
        <w:pBdr>
          <w:top w:val="nil"/>
          <w:left w:val="nil"/>
          <w:bottom w:val="nil"/>
          <w:right w:val="nil"/>
          <w:between w:val="nil"/>
        </w:pBdr>
        <w:spacing w:line="260" w:lineRule="auto"/>
        <w:rPr>
          <w:rFonts w:ascii="Calibri" w:hAnsi="Calibri" w:cs="Calibri"/>
          <w:color w:val="000000"/>
          <w:sz w:val="22"/>
          <w:szCs w:val="22"/>
        </w:rPr>
      </w:pPr>
    </w:p>
    <w:p w14:paraId="016849B2" w14:textId="091EA541" w:rsidR="000B3508"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Individuals who work for the </w:t>
      </w:r>
      <w:r w:rsidR="008A3AF8"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are often the first people to realise there may be something seriously wrong.  However, you may not want to ‘speak up’ about it in case you seem disloyal to colleagues or you are concerned about being victimised or discriminated against.  You might be worried that you could be wrong or it might just seem too complicated and therefore it may seem easier to say nothing.</w:t>
      </w:r>
    </w:p>
    <w:p w14:paraId="6033E507" w14:textId="77777777" w:rsidR="000F6A79" w:rsidRPr="00047C4F" w:rsidRDefault="000F6A79" w:rsidP="006D0AE2">
      <w:pPr>
        <w:pBdr>
          <w:top w:val="nil"/>
          <w:left w:val="nil"/>
          <w:bottom w:val="nil"/>
          <w:right w:val="nil"/>
          <w:between w:val="nil"/>
        </w:pBdr>
        <w:spacing w:line="260" w:lineRule="auto"/>
        <w:rPr>
          <w:rFonts w:ascii="Calibri" w:eastAsia="Arial" w:hAnsi="Calibri" w:cs="Calibri"/>
          <w:color w:val="000000"/>
          <w:sz w:val="22"/>
          <w:szCs w:val="22"/>
        </w:rPr>
      </w:pPr>
    </w:p>
    <w:p w14:paraId="61B3D8BF" w14:textId="77B65AE5" w:rsidR="000B3508"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You have a responsibility to raise concerns about poor practices within </w:t>
      </w:r>
      <w:r w:rsidR="006619E7"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In addition, all staff and volunteers within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s must comply with the Government “Keeping Children Safe in Education” guidance. This includes taking action to protect a child who may be at risk of harm. It is advisable that this document is read in conjunction with the most recent “Keeping Children Safe in Education” document </w:t>
      </w:r>
      <w:r w:rsidR="006A64DB" w:rsidRPr="00047C4F">
        <w:rPr>
          <w:rFonts w:ascii="Calibri" w:eastAsia="Arial" w:hAnsi="Calibri" w:cs="Calibri"/>
          <w:color w:val="000000"/>
          <w:sz w:val="22"/>
          <w:szCs w:val="22"/>
        </w:rPr>
        <w:t>202</w:t>
      </w:r>
      <w:r w:rsidR="003217AD" w:rsidRPr="00047C4F">
        <w:rPr>
          <w:rFonts w:ascii="Calibri" w:eastAsia="Arial" w:hAnsi="Calibri" w:cs="Calibri"/>
          <w:color w:val="000000"/>
          <w:sz w:val="22"/>
          <w:szCs w:val="22"/>
        </w:rPr>
        <w:t>4</w:t>
      </w:r>
      <w:r w:rsidRPr="00047C4F">
        <w:rPr>
          <w:rFonts w:ascii="Calibri" w:eastAsia="Arial" w:hAnsi="Calibri" w:cs="Calibri"/>
          <w:color w:val="000000"/>
          <w:sz w:val="22"/>
          <w:szCs w:val="22"/>
        </w:rPr>
        <w:t xml:space="preserve"> (see “Contacts”). Any employee becoming aware of inappropriate activity is therefore obliged, and </w:t>
      </w:r>
      <w:r w:rsidR="003217AD" w:rsidRPr="00047C4F">
        <w:rPr>
          <w:rFonts w:ascii="Calibri" w:eastAsia="Arial" w:hAnsi="Calibri" w:cs="Calibri"/>
          <w:color w:val="000000"/>
          <w:sz w:val="22"/>
          <w:szCs w:val="22"/>
        </w:rPr>
        <w:t>g</w:t>
      </w:r>
      <w:r w:rsidRPr="00047C4F">
        <w:rPr>
          <w:rFonts w:ascii="Calibri" w:eastAsia="Arial" w:hAnsi="Calibri" w:cs="Calibri"/>
          <w:color w:val="000000"/>
          <w:sz w:val="22"/>
          <w:szCs w:val="22"/>
        </w:rPr>
        <w:t xml:space="preserve">overnors and the </w:t>
      </w:r>
      <w:r w:rsidR="00A364DC" w:rsidRPr="00047C4F">
        <w:rPr>
          <w:rFonts w:ascii="Calibri" w:eastAsia="Arial" w:hAnsi="Calibri" w:cs="Calibri"/>
          <w:color w:val="000000"/>
          <w:sz w:val="22"/>
          <w:szCs w:val="22"/>
        </w:rPr>
        <w:t>headteacher/line manager</w:t>
      </w:r>
      <w:r w:rsidRPr="00047C4F">
        <w:rPr>
          <w:rFonts w:ascii="Calibri" w:eastAsia="Arial" w:hAnsi="Calibri" w:cs="Calibri"/>
          <w:color w:val="000000"/>
          <w:sz w:val="22"/>
          <w:szCs w:val="22"/>
        </w:rPr>
        <w:t xml:space="preserve"> encourage you, to report it. You have a right to be protected from reprisals if you do raise concerns.  </w:t>
      </w:r>
    </w:p>
    <w:p w14:paraId="369F93CC" w14:textId="77777777" w:rsidR="000F6A79" w:rsidRPr="00047C4F" w:rsidRDefault="000F6A79" w:rsidP="006D0AE2">
      <w:pPr>
        <w:pBdr>
          <w:top w:val="nil"/>
          <w:left w:val="nil"/>
          <w:bottom w:val="nil"/>
          <w:right w:val="nil"/>
          <w:between w:val="nil"/>
        </w:pBdr>
        <w:spacing w:line="260" w:lineRule="auto"/>
        <w:rPr>
          <w:rFonts w:ascii="Calibri" w:hAnsi="Calibri" w:cs="Calibri"/>
          <w:color w:val="000000"/>
          <w:sz w:val="22"/>
          <w:szCs w:val="22"/>
        </w:rPr>
      </w:pPr>
    </w:p>
    <w:p w14:paraId="4A8A6903" w14:textId="29C9EA72" w:rsidR="000B3508" w:rsidRPr="00047C4F"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The </w:t>
      </w:r>
      <w:r w:rsidR="00484F05"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recognises staff may wish to seek advice and be accompanied by their Trade Union when using the provisions of this policy procedure and acknowledges and endorses the role representatives play in this area.</w:t>
      </w:r>
    </w:p>
    <w:p w14:paraId="343D5C55" w14:textId="687D2633" w:rsidR="00D05AB1" w:rsidRPr="00047C4F" w:rsidRDefault="005A5D0E" w:rsidP="000F6A79">
      <w:pPr>
        <w:pBdr>
          <w:top w:val="nil"/>
          <w:left w:val="nil"/>
          <w:bottom w:val="nil"/>
          <w:right w:val="nil"/>
          <w:between w:val="nil"/>
        </w:pBdr>
        <w:spacing w:line="260" w:lineRule="auto"/>
        <w:ind w:firstLine="10"/>
        <w:rPr>
          <w:rFonts w:ascii="Calibri" w:eastAsia="Arial" w:hAnsi="Calibri" w:cs="Calibri"/>
          <w:color w:val="000000"/>
          <w:sz w:val="22"/>
          <w:szCs w:val="22"/>
        </w:rPr>
      </w:pPr>
      <w:r w:rsidRPr="00047C4F">
        <w:rPr>
          <w:rFonts w:ascii="Calibri" w:eastAsia="Arial" w:hAnsi="Calibri" w:cs="Calibri"/>
          <w:color w:val="000000"/>
          <w:sz w:val="22"/>
          <w:szCs w:val="22"/>
        </w:rPr>
        <w:t>The procedure has been consulted on with recognised Teaching and Support Trade Unions and its operation will be kept under review. The procedure is non-contractual and can be varied by mutual agreement of all parties concerned.</w:t>
      </w:r>
    </w:p>
    <w:p w14:paraId="401005EC" w14:textId="62F2B9F2" w:rsidR="000B3508" w:rsidRPr="00D05AB1" w:rsidRDefault="00D05AB1" w:rsidP="006D0AE2">
      <w:pPr>
        <w:pStyle w:val="Heading1"/>
        <w:numPr>
          <w:ilvl w:val="0"/>
          <w:numId w:val="23"/>
        </w:numPr>
        <w:ind w:left="20"/>
        <w:rPr>
          <w:rFonts w:ascii="Calibri" w:hAnsi="Calibri" w:cs="Calibri"/>
          <w:sz w:val="24"/>
          <w:szCs w:val="24"/>
        </w:rPr>
      </w:pPr>
      <w:bookmarkStart w:id="5" w:name="_Toc208405172"/>
      <w:bookmarkStart w:id="6" w:name="_Toc208566430"/>
      <w:bookmarkStart w:id="7" w:name="_Toc208567295"/>
      <w:bookmarkStart w:id="8" w:name="_Toc208567580"/>
      <w:r w:rsidRPr="00D05AB1">
        <w:rPr>
          <w:rFonts w:ascii="Calibri" w:hAnsi="Calibri" w:cs="Calibri"/>
          <w:sz w:val="24"/>
          <w:szCs w:val="24"/>
        </w:rPr>
        <w:t>Aim of procedure</w:t>
      </w:r>
      <w:bookmarkEnd w:id="5"/>
      <w:bookmarkEnd w:id="6"/>
      <w:bookmarkEnd w:id="7"/>
      <w:bookmarkEnd w:id="8"/>
    </w:p>
    <w:p w14:paraId="7CF399A5" w14:textId="4233D694" w:rsidR="000B3508" w:rsidRPr="00047C4F"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has a number of different policies and procedures in place to deal with different types of concerns.  For example, the grievance procedure for employees to raise matters relating to their conditions of employment, the complaints procedure for parents to raise concerns, and a safeguarding policy to investigate allegations of abuse.  </w:t>
      </w:r>
    </w:p>
    <w:p w14:paraId="2825B806" w14:textId="59BBCA53" w:rsidR="000B3508" w:rsidRPr="00047C4F" w:rsidRDefault="005A5D0E" w:rsidP="006D0AE2">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color w:val="000000"/>
          <w:sz w:val="22"/>
          <w:szCs w:val="22"/>
        </w:rPr>
        <w:t xml:space="preserve">The Confidential Reporting (Whistleblowing) Procedure is not intended to replace 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’s standard procedures. The aim of the procedure is to:</w:t>
      </w:r>
    </w:p>
    <w:p w14:paraId="4A117B79" w14:textId="6C31C360" w:rsidR="000B3508" w:rsidRPr="00047C4F" w:rsidRDefault="005A5D0E" w:rsidP="006D0AE2">
      <w:pPr>
        <w:numPr>
          <w:ilvl w:val="0"/>
          <w:numId w:val="9"/>
        </w:numPr>
        <w:pBdr>
          <w:top w:val="nil"/>
          <w:left w:val="nil"/>
          <w:bottom w:val="nil"/>
          <w:right w:val="nil"/>
          <w:between w:val="nil"/>
        </w:pBdr>
        <w:spacing w:line="260" w:lineRule="auto"/>
        <w:ind w:left="700"/>
        <w:rPr>
          <w:rFonts w:ascii="Calibri" w:hAnsi="Calibri" w:cs="Calibri"/>
          <w:color w:val="000000"/>
          <w:sz w:val="22"/>
          <w:szCs w:val="22"/>
        </w:rPr>
      </w:pPr>
      <w:r w:rsidRPr="00047C4F">
        <w:rPr>
          <w:rFonts w:ascii="Calibri" w:eastAsia="Arial" w:hAnsi="Calibri" w:cs="Calibri"/>
          <w:color w:val="000000"/>
          <w:sz w:val="22"/>
          <w:szCs w:val="22"/>
        </w:rPr>
        <w:t>provide a process in which serious concerns (which fall outside the scope of other procedures) can be raised and dealt with</w:t>
      </w:r>
    </w:p>
    <w:p w14:paraId="60D00175" w14:textId="77777777" w:rsidR="000B3508" w:rsidRPr="00047C4F" w:rsidRDefault="005A5D0E" w:rsidP="006D0AE2">
      <w:pPr>
        <w:numPr>
          <w:ilvl w:val="0"/>
          <w:numId w:val="9"/>
        </w:numPr>
        <w:pBdr>
          <w:top w:val="nil"/>
          <w:left w:val="nil"/>
          <w:bottom w:val="nil"/>
          <w:right w:val="nil"/>
          <w:between w:val="nil"/>
        </w:pBdr>
        <w:spacing w:line="260" w:lineRule="auto"/>
        <w:ind w:left="700"/>
        <w:rPr>
          <w:rFonts w:ascii="Calibri" w:hAnsi="Calibri" w:cs="Calibri"/>
          <w:sz w:val="22"/>
          <w:szCs w:val="22"/>
        </w:rPr>
      </w:pPr>
      <w:r w:rsidRPr="00047C4F">
        <w:rPr>
          <w:rFonts w:ascii="Calibri" w:eastAsia="Arial" w:hAnsi="Calibri" w:cs="Calibri"/>
          <w:color w:val="000000"/>
          <w:sz w:val="22"/>
          <w:szCs w:val="22"/>
        </w:rPr>
        <w:t>provide a means by which staff can receive support when concerns have been raised</w:t>
      </w:r>
    </w:p>
    <w:p w14:paraId="4A9AE631" w14:textId="4C211FC7" w:rsidR="000B3508" w:rsidRPr="00047C4F" w:rsidRDefault="005A5D0E" w:rsidP="006D0AE2">
      <w:pPr>
        <w:numPr>
          <w:ilvl w:val="0"/>
          <w:numId w:val="9"/>
        </w:numPr>
        <w:pBdr>
          <w:top w:val="nil"/>
          <w:left w:val="nil"/>
          <w:bottom w:val="nil"/>
          <w:right w:val="nil"/>
          <w:between w:val="nil"/>
        </w:pBdr>
        <w:spacing w:line="260" w:lineRule="auto"/>
        <w:ind w:left="700"/>
        <w:rPr>
          <w:rFonts w:ascii="Calibri" w:hAnsi="Calibri" w:cs="Calibri"/>
          <w:color w:val="000000"/>
          <w:sz w:val="22"/>
          <w:szCs w:val="22"/>
        </w:rPr>
      </w:pPr>
      <w:r w:rsidRPr="00047C4F">
        <w:rPr>
          <w:rFonts w:ascii="Calibri" w:eastAsia="Arial" w:hAnsi="Calibri" w:cs="Calibri"/>
          <w:color w:val="000000"/>
          <w:sz w:val="22"/>
          <w:szCs w:val="22"/>
        </w:rPr>
        <w:t xml:space="preserve">encourage and enable employees to raise their concerns within 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initially, rather than overlooking the problem or raising the matter externally</w:t>
      </w:r>
      <w:r w:rsidR="000F6A79">
        <w:rPr>
          <w:rFonts w:ascii="Calibri" w:eastAsia="Arial" w:hAnsi="Calibri" w:cs="Calibri"/>
          <w:color w:val="000000"/>
          <w:sz w:val="22"/>
          <w:szCs w:val="22"/>
        </w:rPr>
        <w:t>.</w:t>
      </w:r>
      <w:r w:rsidRPr="00047C4F">
        <w:rPr>
          <w:rFonts w:ascii="Calibri" w:eastAsia="Arial" w:hAnsi="Calibri" w:cs="Calibri"/>
          <w:color w:val="000000"/>
          <w:sz w:val="22"/>
          <w:szCs w:val="22"/>
        </w:rPr>
        <w:t xml:space="preserve"> </w:t>
      </w:r>
    </w:p>
    <w:p w14:paraId="337DCA48" w14:textId="77777777" w:rsidR="000B3508" w:rsidRPr="00047C4F" w:rsidRDefault="000B3508" w:rsidP="006D0AE2">
      <w:pPr>
        <w:pBdr>
          <w:top w:val="nil"/>
          <w:left w:val="nil"/>
          <w:bottom w:val="nil"/>
          <w:right w:val="nil"/>
          <w:between w:val="nil"/>
        </w:pBdr>
        <w:spacing w:line="260" w:lineRule="auto"/>
        <w:rPr>
          <w:rFonts w:ascii="Calibri" w:hAnsi="Calibri" w:cs="Calibri"/>
          <w:color w:val="000000"/>
          <w:sz w:val="22"/>
          <w:szCs w:val="22"/>
        </w:rPr>
      </w:pPr>
    </w:p>
    <w:p w14:paraId="1EC0B653" w14:textId="6CA1B72F" w:rsidR="000B3508"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It is important to note that an investigation into the concerns raised might be carried out under one of the other procedures.  For example, an allegation of improper conduct may be investigated in line with the Disciplinary Procedure. </w:t>
      </w:r>
    </w:p>
    <w:p w14:paraId="1F9A0BA2" w14:textId="77777777" w:rsidR="00D05AB1" w:rsidRPr="00D05AB1" w:rsidRDefault="00D05AB1" w:rsidP="00D05AB1">
      <w:pPr>
        <w:pBdr>
          <w:top w:val="nil"/>
          <w:left w:val="nil"/>
          <w:bottom w:val="nil"/>
          <w:right w:val="nil"/>
          <w:between w:val="nil"/>
        </w:pBdr>
        <w:spacing w:line="260" w:lineRule="auto"/>
        <w:ind w:left="709"/>
        <w:rPr>
          <w:rFonts w:ascii="Calibri" w:eastAsia="Arial" w:hAnsi="Calibri" w:cs="Calibri"/>
          <w:color w:val="000000"/>
          <w:sz w:val="22"/>
          <w:szCs w:val="22"/>
        </w:rPr>
      </w:pPr>
    </w:p>
    <w:p w14:paraId="1CAAA853" w14:textId="6C19DA6A" w:rsidR="00D05AB1" w:rsidRPr="00D05AB1" w:rsidRDefault="00D05AB1" w:rsidP="006D0AE2">
      <w:pPr>
        <w:pStyle w:val="Heading1"/>
        <w:numPr>
          <w:ilvl w:val="0"/>
          <w:numId w:val="23"/>
        </w:numPr>
        <w:ind w:left="20"/>
        <w:rPr>
          <w:rFonts w:ascii="Calibri" w:hAnsi="Calibri" w:cs="Calibri"/>
          <w:sz w:val="24"/>
          <w:szCs w:val="24"/>
        </w:rPr>
      </w:pPr>
      <w:bookmarkStart w:id="9" w:name="_Toc208405173"/>
      <w:bookmarkStart w:id="10" w:name="_Toc208566431"/>
      <w:bookmarkStart w:id="11" w:name="_Toc208567296"/>
      <w:bookmarkStart w:id="12" w:name="_Toc208567581"/>
      <w:r w:rsidRPr="00D05AB1">
        <w:rPr>
          <w:rFonts w:ascii="Calibri" w:hAnsi="Calibri" w:cs="Calibri"/>
          <w:sz w:val="24"/>
          <w:szCs w:val="24"/>
        </w:rPr>
        <w:t>Principles of the confidential reporting (whistleblowing) procedure</w:t>
      </w:r>
      <w:bookmarkEnd w:id="9"/>
      <w:bookmarkEnd w:id="10"/>
      <w:bookmarkEnd w:id="11"/>
      <w:bookmarkEnd w:id="12"/>
    </w:p>
    <w:p w14:paraId="389D5544" w14:textId="1162F701" w:rsidR="000B3508" w:rsidRPr="00047C4F"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This procedure is based on the following principles:</w:t>
      </w:r>
    </w:p>
    <w:p w14:paraId="65D49331" w14:textId="2DCCF055" w:rsidR="000B3508" w:rsidRPr="006D0AE2" w:rsidRDefault="005A5D0E" w:rsidP="006D0AE2">
      <w:pPr>
        <w:numPr>
          <w:ilvl w:val="0"/>
          <w:numId w:val="1"/>
        </w:numPr>
        <w:pBdr>
          <w:top w:val="nil"/>
          <w:left w:val="nil"/>
          <w:bottom w:val="nil"/>
          <w:right w:val="nil"/>
          <w:between w:val="nil"/>
        </w:pBdr>
        <w:spacing w:line="260" w:lineRule="auto"/>
        <w:ind w:left="340"/>
        <w:rPr>
          <w:rFonts w:ascii="Calibri" w:hAnsi="Calibri" w:cs="Calibri"/>
          <w:sz w:val="22"/>
          <w:szCs w:val="22"/>
        </w:rPr>
      </w:pPr>
      <w:r w:rsidRPr="00047C4F">
        <w:rPr>
          <w:rFonts w:ascii="Calibri" w:eastAsia="Arial" w:hAnsi="Calibri" w:cs="Calibri"/>
          <w:color w:val="000000"/>
          <w:sz w:val="22"/>
          <w:szCs w:val="22"/>
        </w:rPr>
        <w:t xml:space="preserve">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’s primary duty of care is to children and young people, and other users of our services</w:t>
      </w:r>
    </w:p>
    <w:p w14:paraId="0282F981" w14:textId="110D06D3" w:rsidR="000B3508" w:rsidRPr="006D0AE2" w:rsidRDefault="005A5D0E" w:rsidP="006D0AE2">
      <w:pPr>
        <w:numPr>
          <w:ilvl w:val="0"/>
          <w:numId w:val="4"/>
        </w:numPr>
        <w:pBdr>
          <w:top w:val="nil"/>
          <w:left w:val="nil"/>
          <w:bottom w:val="nil"/>
          <w:right w:val="nil"/>
          <w:between w:val="nil"/>
        </w:pBdr>
        <w:spacing w:line="260" w:lineRule="auto"/>
        <w:ind w:left="340"/>
        <w:rPr>
          <w:rFonts w:ascii="Calibri" w:hAnsi="Calibri" w:cs="Calibri"/>
          <w:color w:val="000000"/>
          <w:sz w:val="22"/>
          <w:szCs w:val="22"/>
        </w:rPr>
      </w:pPr>
      <w:r w:rsidRPr="00047C4F">
        <w:rPr>
          <w:rFonts w:ascii="Calibri" w:eastAsia="Arial" w:hAnsi="Calibri" w:cs="Calibri"/>
          <w:color w:val="000000"/>
          <w:sz w:val="22"/>
          <w:szCs w:val="22"/>
        </w:rPr>
        <w:t xml:space="preserve">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has a duty of care to colleagues; to ensure they feel safe and supported</w:t>
      </w:r>
    </w:p>
    <w:p w14:paraId="27DC6CB0" w14:textId="36A5FC1E" w:rsidR="000B3508" w:rsidRPr="006D0AE2" w:rsidRDefault="005A5D0E" w:rsidP="006D0AE2">
      <w:pPr>
        <w:numPr>
          <w:ilvl w:val="0"/>
          <w:numId w:val="4"/>
        </w:numPr>
        <w:pBdr>
          <w:top w:val="nil"/>
          <w:left w:val="nil"/>
          <w:bottom w:val="nil"/>
          <w:right w:val="nil"/>
          <w:between w:val="nil"/>
        </w:pBdr>
        <w:spacing w:line="260" w:lineRule="auto"/>
        <w:ind w:left="340"/>
        <w:rPr>
          <w:rFonts w:ascii="Calibri" w:hAnsi="Calibri" w:cs="Calibri"/>
          <w:color w:val="000000"/>
          <w:sz w:val="22"/>
          <w:szCs w:val="22"/>
        </w:rPr>
      </w:pPr>
      <w:r w:rsidRPr="00047C4F">
        <w:rPr>
          <w:rFonts w:ascii="Calibri" w:eastAsia="Arial" w:hAnsi="Calibri" w:cs="Calibri"/>
          <w:color w:val="000000"/>
          <w:sz w:val="22"/>
          <w:szCs w:val="22"/>
        </w:rPr>
        <w:t>Employees raising concerns will be offered full support</w:t>
      </w:r>
    </w:p>
    <w:p w14:paraId="6434C16A" w14:textId="0474D60B" w:rsidR="000B3508" w:rsidRPr="006D0AE2" w:rsidRDefault="005A5D0E" w:rsidP="006D0AE2">
      <w:pPr>
        <w:numPr>
          <w:ilvl w:val="0"/>
          <w:numId w:val="4"/>
        </w:numPr>
        <w:pBdr>
          <w:top w:val="nil"/>
          <w:left w:val="nil"/>
          <w:bottom w:val="nil"/>
          <w:right w:val="nil"/>
          <w:between w:val="nil"/>
        </w:pBdr>
        <w:spacing w:line="260" w:lineRule="auto"/>
        <w:ind w:left="340"/>
        <w:rPr>
          <w:rFonts w:ascii="Calibri" w:hAnsi="Calibri" w:cs="Calibri"/>
          <w:sz w:val="22"/>
          <w:szCs w:val="22"/>
        </w:rPr>
      </w:pPr>
      <w:r w:rsidRPr="00047C4F">
        <w:rPr>
          <w:rFonts w:ascii="Calibri" w:eastAsia="Arial" w:hAnsi="Calibri" w:cs="Calibri"/>
          <w:color w:val="000000"/>
          <w:sz w:val="22"/>
          <w:szCs w:val="22"/>
        </w:rPr>
        <w:t>Concerns raised internally will be dealt with seriously and will be thoroughly investigated</w:t>
      </w:r>
    </w:p>
    <w:p w14:paraId="5AED13E0" w14:textId="57662338" w:rsidR="000B3508" w:rsidRPr="006D0AE2" w:rsidRDefault="005A5D0E" w:rsidP="006D0AE2">
      <w:pPr>
        <w:numPr>
          <w:ilvl w:val="0"/>
          <w:numId w:val="4"/>
        </w:numPr>
        <w:pBdr>
          <w:top w:val="nil"/>
          <w:left w:val="nil"/>
          <w:bottom w:val="nil"/>
          <w:right w:val="nil"/>
          <w:between w:val="nil"/>
        </w:pBdr>
        <w:spacing w:line="260" w:lineRule="auto"/>
        <w:ind w:left="340"/>
        <w:rPr>
          <w:rFonts w:ascii="Calibri" w:hAnsi="Calibri" w:cs="Calibri"/>
          <w:sz w:val="22"/>
          <w:szCs w:val="22"/>
        </w:rPr>
      </w:pPr>
      <w:r w:rsidRPr="00047C4F">
        <w:rPr>
          <w:rFonts w:ascii="Calibri" w:eastAsia="Arial" w:hAnsi="Calibri" w:cs="Calibri"/>
          <w:color w:val="000000"/>
          <w:sz w:val="22"/>
          <w:szCs w:val="22"/>
        </w:rPr>
        <w:t xml:space="preserve">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will not tolerate any harassment, bullying or detriment to employees raising legitimate concerns</w:t>
      </w:r>
    </w:p>
    <w:p w14:paraId="542071FC" w14:textId="647116FD" w:rsidR="000B3508" w:rsidRPr="00047C4F" w:rsidRDefault="005A5D0E" w:rsidP="006D0AE2">
      <w:pPr>
        <w:numPr>
          <w:ilvl w:val="0"/>
          <w:numId w:val="4"/>
        </w:numPr>
        <w:pBdr>
          <w:top w:val="nil"/>
          <w:left w:val="nil"/>
          <w:bottom w:val="nil"/>
          <w:right w:val="nil"/>
          <w:between w:val="nil"/>
        </w:pBdr>
        <w:spacing w:line="260" w:lineRule="auto"/>
        <w:ind w:left="340"/>
        <w:rPr>
          <w:rFonts w:ascii="Calibri" w:hAnsi="Calibri" w:cs="Calibri"/>
          <w:sz w:val="22"/>
          <w:szCs w:val="22"/>
        </w:rPr>
      </w:pPr>
      <w:r w:rsidRPr="00047C4F">
        <w:rPr>
          <w:rFonts w:ascii="Calibri" w:eastAsia="Arial" w:hAnsi="Calibri" w:cs="Calibri"/>
          <w:color w:val="000000"/>
          <w:sz w:val="22"/>
          <w:szCs w:val="22"/>
        </w:rPr>
        <w:t xml:space="preserve">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will not tolerate employees making malicious and vexatious allegations</w:t>
      </w:r>
    </w:p>
    <w:p w14:paraId="7BC1A2D1" w14:textId="77777777" w:rsidR="000B3508" w:rsidRPr="00047C4F" w:rsidRDefault="000B3508" w:rsidP="006D0AE2">
      <w:pPr>
        <w:pBdr>
          <w:top w:val="nil"/>
          <w:left w:val="nil"/>
          <w:bottom w:val="nil"/>
          <w:right w:val="nil"/>
          <w:between w:val="nil"/>
        </w:pBdr>
        <w:spacing w:line="260" w:lineRule="auto"/>
        <w:ind w:left="340"/>
        <w:rPr>
          <w:rFonts w:ascii="Calibri" w:eastAsia="Arial" w:hAnsi="Calibri" w:cs="Calibri"/>
          <w:color w:val="000000"/>
          <w:sz w:val="22"/>
          <w:szCs w:val="22"/>
        </w:rPr>
      </w:pPr>
    </w:p>
    <w:p w14:paraId="2BAFB025" w14:textId="2E1C7184" w:rsidR="000B3508" w:rsidRPr="00047C4F"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The Confidential Reporting procedure applies when a person has a serious concern that wrongdoing by 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(it’s staff, volunteers, contractors or suppliers) has occurred. For example:</w:t>
      </w:r>
    </w:p>
    <w:p w14:paraId="0E055150" w14:textId="375BEC55"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sz w:val="22"/>
          <w:szCs w:val="22"/>
        </w:rPr>
      </w:pPr>
      <w:r w:rsidRPr="00047C4F">
        <w:rPr>
          <w:rFonts w:ascii="Calibri" w:eastAsia="Arial" w:hAnsi="Calibri" w:cs="Calibri"/>
          <w:color w:val="000000"/>
          <w:sz w:val="22"/>
          <w:szCs w:val="22"/>
        </w:rPr>
        <w:lastRenderedPageBreak/>
        <w:t xml:space="preserve">a breach of recognised standards of professional </w:t>
      </w:r>
      <w:r w:rsidR="00894C23" w:rsidRPr="00047C4F">
        <w:rPr>
          <w:rFonts w:ascii="Calibri" w:eastAsia="Arial" w:hAnsi="Calibri" w:cs="Calibri"/>
          <w:color w:val="000000"/>
          <w:sz w:val="22"/>
          <w:szCs w:val="22"/>
        </w:rPr>
        <w:t>practice</w:t>
      </w:r>
    </w:p>
    <w:p w14:paraId="7D0D23AE" w14:textId="5C865304"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sz w:val="22"/>
          <w:szCs w:val="22"/>
        </w:rPr>
      </w:pPr>
      <w:r w:rsidRPr="00047C4F">
        <w:rPr>
          <w:rFonts w:ascii="Calibri" w:eastAsia="Arial" w:hAnsi="Calibri" w:cs="Calibri"/>
          <w:color w:val="000000"/>
          <w:sz w:val="22"/>
          <w:szCs w:val="22"/>
        </w:rPr>
        <w:t>suspected conduct which is an offence or a breach of the law, including criminal activity</w:t>
      </w:r>
    </w:p>
    <w:p w14:paraId="42738B43" w14:textId="282BAE00"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sz w:val="22"/>
          <w:szCs w:val="22"/>
        </w:rPr>
      </w:pPr>
      <w:r w:rsidRPr="00047C4F">
        <w:rPr>
          <w:rFonts w:ascii="Calibri" w:eastAsia="Arial" w:hAnsi="Calibri" w:cs="Calibri"/>
          <w:color w:val="000000"/>
          <w:sz w:val="22"/>
          <w:szCs w:val="22"/>
        </w:rPr>
        <w:t xml:space="preserve">suspected breach of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policies/procedures</w:t>
      </w:r>
    </w:p>
    <w:p w14:paraId="65B24FFF" w14:textId="035045EC"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color w:val="000000"/>
          <w:sz w:val="22"/>
          <w:szCs w:val="22"/>
        </w:rPr>
      </w:pPr>
      <w:r w:rsidRPr="00047C4F">
        <w:rPr>
          <w:rFonts w:ascii="Calibri" w:eastAsia="Arial" w:hAnsi="Calibri" w:cs="Calibri"/>
          <w:color w:val="000000"/>
          <w:sz w:val="22"/>
          <w:szCs w:val="22"/>
        </w:rPr>
        <w:t xml:space="preserve">fraud, corruption or unauthorised use of public funds </w:t>
      </w:r>
    </w:p>
    <w:p w14:paraId="01057DFC" w14:textId="77777777"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color w:val="000000"/>
          <w:sz w:val="22"/>
          <w:szCs w:val="22"/>
        </w:rPr>
      </w:pPr>
      <w:r w:rsidRPr="00047C4F">
        <w:rPr>
          <w:rFonts w:ascii="Calibri" w:eastAsia="Arial" w:hAnsi="Calibri" w:cs="Calibri"/>
          <w:color w:val="000000"/>
          <w:sz w:val="22"/>
          <w:szCs w:val="22"/>
        </w:rPr>
        <w:t>practice which poses a danger to health and safety</w:t>
      </w:r>
    </w:p>
    <w:p w14:paraId="18C76ACB" w14:textId="33D4DE2F"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color w:val="000000"/>
          <w:sz w:val="22"/>
          <w:szCs w:val="22"/>
        </w:rPr>
      </w:pPr>
      <w:r w:rsidRPr="00047C4F">
        <w:rPr>
          <w:rFonts w:ascii="Calibri" w:eastAsia="Arial" w:hAnsi="Calibri" w:cs="Calibri"/>
          <w:color w:val="000000"/>
          <w:sz w:val="22"/>
          <w:szCs w:val="22"/>
        </w:rPr>
        <w:t>physical, sexual, emotional abuse or neglect (including from individuals in senior roles and/or a position of trust)</w:t>
      </w:r>
    </w:p>
    <w:p w14:paraId="26B1BC69" w14:textId="77777777"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sz w:val="22"/>
          <w:szCs w:val="22"/>
        </w:rPr>
      </w:pPr>
      <w:r w:rsidRPr="00047C4F">
        <w:rPr>
          <w:rFonts w:ascii="Calibri" w:eastAsia="Arial" w:hAnsi="Calibri" w:cs="Calibri"/>
          <w:color w:val="000000"/>
          <w:sz w:val="22"/>
          <w:szCs w:val="22"/>
        </w:rPr>
        <w:t>personal contact with children and young people which is contrary to the organisation’s policies and codes of conduct</w:t>
      </w:r>
    </w:p>
    <w:p w14:paraId="0F9E1723" w14:textId="77777777"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sz w:val="22"/>
          <w:szCs w:val="22"/>
        </w:rPr>
      </w:pPr>
      <w:r w:rsidRPr="00047C4F">
        <w:rPr>
          <w:rFonts w:ascii="Calibri" w:eastAsia="Arial" w:hAnsi="Calibri" w:cs="Calibri"/>
          <w:color w:val="000000"/>
          <w:sz w:val="22"/>
          <w:szCs w:val="22"/>
        </w:rPr>
        <w:t>inappropriate sexualised behaviour</w:t>
      </w:r>
    </w:p>
    <w:p w14:paraId="3E079DD1" w14:textId="3522A15B"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color w:val="000000"/>
          <w:sz w:val="22"/>
          <w:szCs w:val="22"/>
        </w:rPr>
      </w:pPr>
      <w:r w:rsidRPr="00047C4F">
        <w:rPr>
          <w:rFonts w:ascii="Calibri" w:eastAsia="Arial" w:hAnsi="Calibri" w:cs="Calibri"/>
          <w:color w:val="000000"/>
          <w:sz w:val="22"/>
          <w:szCs w:val="22"/>
        </w:rPr>
        <w:t xml:space="preserve">improper conduct / unprofessional behaviour inside or outside of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such as name calling, bullying or racial abuse</w:t>
      </w:r>
    </w:p>
    <w:p w14:paraId="7F2D4CDA" w14:textId="480D77B4"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sz w:val="22"/>
          <w:szCs w:val="22"/>
        </w:rPr>
      </w:pPr>
      <w:r w:rsidRPr="00047C4F">
        <w:rPr>
          <w:rFonts w:ascii="Calibri" w:eastAsia="Arial" w:hAnsi="Calibri" w:cs="Calibri"/>
          <w:color w:val="000000"/>
          <w:sz w:val="22"/>
          <w:szCs w:val="22"/>
        </w:rPr>
        <w:t xml:space="preserve">behaviour likely to bring 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into disrepute</w:t>
      </w:r>
    </w:p>
    <w:p w14:paraId="43A4D013" w14:textId="77777777" w:rsidR="000B3508" w:rsidRPr="00047C4F" w:rsidRDefault="005A5D0E" w:rsidP="006D0AE2">
      <w:pPr>
        <w:numPr>
          <w:ilvl w:val="0"/>
          <w:numId w:val="8"/>
        </w:numPr>
        <w:pBdr>
          <w:top w:val="nil"/>
          <w:left w:val="nil"/>
          <w:bottom w:val="nil"/>
          <w:right w:val="nil"/>
          <w:between w:val="nil"/>
        </w:pBdr>
        <w:spacing w:line="260" w:lineRule="auto"/>
        <w:ind w:left="700"/>
        <w:rPr>
          <w:rFonts w:ascii="Calibri" w:hAnsi="Calibri" w:cs="Calibri"/>
          <w:color w:val="000000"/>
          <w:sz w:val="22"/>
          <w:szCs w:val="22"/>
        </w:rPr>
      </w:pPr>
      <w:r w:rsidRPr="00047C4F">
        <w:rPr>
          <w:rFonts w:ascii="Calibri" w:eastAsia="Arial" w:hAnsi="Calibri" w:cs="Calibri"/>
          <w:color w:val="000000"/>
          <w:sz w:val="22"/>
          <w:szCs w:val="22"/>
        </w:rPr>
        <w:t>conduct which may be deemed unethical</w:t>
      </w:r>
    </w:p>
    <w:p w14:paraId="3EF55C8C" w14:textId="77777777"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color w:val="000000"/>
          <w:sz w:val="22"/>
          <w:szCs w:val="22"/>
        </w:rPr>
      </w:pPr>
      <w:r w:rsidRPr="00047C4F">
        <w:rPr>
          <w:rFonts w:ascii="Calibri" w:eastAsia="Arial" w:hAnsi="Calibri" w:cs="Calibri"/>
          <w:color w:val="000000"/>
          <w:sz w:val="22"/>
          <w:szCs w:val="22"/>
        </w:rPr>
        <w:t>Knowledge about an individual’s personal circumstances which may indicate they could be a risk to children or unsuitable to work with children</w:t>
      </w:r>
    </w:p>
    <w:p w14:paraId="34BFB616" w14:textId="17C65B8C"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color w:val="000000"/>
          <w:sz w:val="22"/>
          <w:szCs w:val="22"/>
        </w:rPr>
      </w:pPr>
      <w:r w:rsidRPr="00047C4F">
        <w:rPr>
          <w:rFonts w:ascii="Calibri" w:eastAsia="Arial" w:hAnsi="Calibri" w:cs="Calibri"/>
          <w:color w:val="000000"/>
          <w:sz w:val="22"/>
          <w:szCs w:val="22"/>
        </w:rPr>
        <w:t xml:space="preserve">cover up of any </w:t>
      </w:r>
      <w:r w:rsidR="00894C23" w:rsidRPr="00047C4F">
        <w:rPr>
          <w:rFonts w:ascii="Calibri" w:eastAsia="Arial" w:hAnsi="Calibri" w:cs="Calibri"/>
          <w:color w:val="000000"/>
          <w:sz w:val="22"/>
          <w:szCs w:val="22"/>
        </w:rPr>
        <w:t>wrongdoing</w:t>
      </w:r>
      <w:r w:rsidRPr="00047C4F">
        <w:rPr>
          <w:rFonts w:ascii="Calibri" w:eastAsia="Arial" w:hAnsi="Calibri" w:cs="Calibri"/>
          <w:color w:val="000000"/>
          <w:sz w:val="22"/>
          <w:szCs w:val="22"/>
        </w:rPr>
        <w:t>, such as the examples listed above.</w:t>
      </w:r>
    </w:p>
    <w:p w14:paraId="39B93E10" w14:textId="77777777" w:rsidR="000B3508" w:rsidRPr="00047C4F" w:rsidRDefault="000B3508">
      <w:pPr>
        <w:pBdr>
          <w:top w:val="nil"/>
          <w:left w:val="nil"/>
          <w:bottom w:val="nil"/>
          <w:right w:val="nil"/>
          <w:between w:val="nil"/>
        </w:pBdr>
        <w:spacing w:line="260" w:lineRule="auto"/>
        <w:rPr>
          <w:rFonts w:ascii="Calibri" w:eastAsia="Arial" w:hAnsi="Calibri" w:cs="Calibri"/>
          <w:color w:val="000000"/>
          <w:sz w:val="22"/>
          <w:szCs w:val="22"/>
        </w:rPr>
      </w:pPr>
    </w:p>
    <w:p w14:paraId="2B1C791C" w14:textId="147F7CD0" w:rsidR="00352624"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This list is not exhaustive.</w:t>
      </w:r>
    </w:p>
    <w:p w14:paraId="73FC5460" w14:textId="77777777" w:rsidR="00352624" w:rsidRDefault="00352624" w:rsidP="006D0AE2">
      <w:pPr>
        <w:pBdr>
          <w:top w:val="nil"/>
          <w:left w:val="nil"/>
          <w:bottom w:val="nil"/>
          <w:right w:val="nil"/>
          <w:between w:val="nil"/>
        </w:pBdr>
        <w:spacing w:line="260" w:lineRule="auto"/>
        <w:rPr>
          <w:rFonts w:ascii="Calibri" w:eastAsia="Arial" w:hAnsi="Calibri" w:cs="Calibri"/>
          <w:color w:val="000000"/>
          <w:sz w:val="22"/>
          <w:szCs w:val="22"/>
        </w:rPr>
      </w:pPr>
    </w:p>
    <w:p w14:paraId="1C6E9425" w14:textId="77777777" w:rsidR="00352624" w:rsidRPr="00352624" w:rsidRDefault="00352624" w:rsidP="00352624">
      <w:pPr>
        <w:pBdr>
          <w:top w:val="nil"/>
          <w:left w:val="nil"/>
          <w:bottom w:val="nil"/>
          <w:right w:val="nil"/>
          <w:between w:val="nil"/>
        </w:pBdr>
        <w:spacing w:line="260" w:lineRule="auto"/>
        <w:rPr>
          <w:rFonts w:ascii="Calibri" w:eastAsia="Arial" w:hAnsi="Calibri" w:cs="Calibri"/>
          <w:color w:val="000000"/>
          <w:sz w:val="22"/>
          <w:szCs w:val="22"/>
        </w:rPr>
      </w:pPr>
      <w:r w:rsidRPr="00352624">
        <w:rPr>
          <w:rFonts w:ascii="Calibri" w:eastAsia="Arial" w:hAnsi="Calibri" w:cs="Calibri"/>
          <w:color w:val="000000"/>
          <w:sz w:val="22"/>
          <w:szCs w:val="22"/>
        </w:rPr>
        <w:t>Employees are encouraged to raise concerns about wrongdoing at the earliest opportunity, and the Trust is committed to ensuring that all such concerns are taken seriously and handled appropriately. In line with current whistleblowing legislation, disclosures relating to sexual harassment may constitute protected disclosures where they are made in the public interest.</w:t>
      </w:r>
    </w:p>
    <w:p w14:paraId="6385CB9E" w14:textId="0A981CA2" w:rsidR="007444DE" w:rsidRPr="00E05393" w:rsidRDefault="007444DE" w:rsidP="00352624">
      <w:pPr>
        <w:pBdr>
          <w:top w:val="nil"/>
          <w:left w:val="nil"/>
          <w:bottom w:val="nil"/>
          <w:right w:val="nil"/>
          <w:between w:val="nil"/>
        </w:pBdr>
        <w:spacing w:line="260" w:lineRule="auto"/>
        <w:rPr>
          <w:rFonts w:ascii="Calibri" w:eastAsia="Arial" w:hAnsi="Calibri" w:cs="Calibri"/>
          <w:color w:val="00B0F0"/>
          <w:sz w:val="22"/>
          <w:szCs w:val="22"/>
        </w:rPr>
      </w:pPr>
    </w:p>
    <w:p w14:paraId="59360B75" w14:textId="40C8698B" w:rsidR="00352624" w:rsidRPr="00352624" w:rsidRDefault="00352624" w:rsidP="00352624">
      <w:pPr>
        <w:pBdr>
          <w:top w:val="nil"/>
          <w:left w:val="nil"/>
          <w:bottom w:val="nil"/>
          <w:right w:val="nil"/>
          <w:between w:val="nil"/>
        </w:pBdr>
        <w:spacing w:line="260" w:lineRule="auto"/>
        <w:rPr>
          <w:rFonts w:ascii="Calibri" w:eastAsia="Arial" w:hAnsi="Calibri" w:cs="Calibri"/>
          <w:color w:val="000000"/>
          <w:sz w:val="22"/>
          <w:szCs w:val="22"/>
        </w:rPr>
      </w:pPr>
      <w:r w:rsidRPr="00352624">
        <w:rPr>
          <w:rFonts w:ascii="Calibri" w:eastAsia="Arial" w:hAnsi="Calibri" w:cs="Calibri"/>
          <w:color w:val="000000"/>
          <w:sz w:val="22"/>
          <w:szCs w:val="22"/>
        </w:rPr>
        <w:t>Individuals who raise such concerns in good faith will be protected from detriment, victimisation or dismissal as a result of raising their concern. All disclosures will be handled sensitively and confidentially, and clear reporting routes are available to ensure concerns can be raised safely and investigated fairly.</w:t>
      </w:r>
    </w:p>
    <w:p w14:paraId="1BE5288A" w14:textId="77777777" w:rsidR="00352624" w:rsidRPr="00047C4F" w:rsidRDefault="00352624" w:rsidP="006D0AE2">
      <w:pPr>
        <w:pBdr>
          <w:top w:val="nil"/>
          <w:left w:val="nil"/>
          <w:bottom w:val="nil"/>
          <w:right w:val="nil"/>
          <w:between w:val="nil"/>
        </w:pBdr>
        <w:spacing w:line="260" w:lineRule="auto"/>
        <w:rPr>
          <w:rFonts w:ascii="Calibri" w:eastAsia="Arial" w:hAnsi="Calibri" w:cs="Calibri"/>
          <w:color w:val="000000"/>
          <w:sz w:val="22"/>
          <w:szCs w:val="22"/>
        </w:rPr>
      </w:pPr>
    </w:p>
    <w:p w14:paraId="35DA75CD" w14:textId="0E15076D" w:rsidR="000B3508" w:rsidRPr="00047C4F" w:rsidRDefault="005A5D0E" w:rsidP="000F7420">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This procedure should not be used for complaints relating to your own personal circumstances, such as disciplinary matters, grievance issues, job evaluation or pay. In these </w:t>
      </w:r>
      <w:r w:rsidR="00240C73" w:rsidRPr="00047C4F">
        <w:rPr>
          <w:rFonts w:ascii="Calibri" w:eastAsia="Arial" w:hAnsi="Calibri" w:cs="Calibri"/>
          <w:color w:val="000000"/>
          <w:sz w:val="22"/>
          <w:szCs w:val="22"/>
        </w:rPr>
        <w:t>instances,</w:t>
      </w:r>
      <w:r w:rsidRPr="00047C4F">
        <w:rPr>
          <w:rFonts w:ascii="Calibri" w:eastAsia="Arial" w:hAnsi="Calibri" w:cs="Calibri"/>
          <w:color w:val="000000"/>
          <w:sz w:val="22"/>
          <w:szCs w:val="22"/>
        </w:rPr>
        <w:t xml:space="preserve"> please contact the </w:t>
      </w:r>
      <w:r w:rsidR="00CF1D35" w:rsidRPr="00047C4F">
        <w:rPr>
          <w:rFonts w:ascii="Calibri" w:eastAsia="Arial" w:hAnsi="Calibri" w:cs="Calibri"/>
          <w:color w:val="000000"/>
          <w:sz w:val="22"/>
          <w:szCs w:val="22"/>
        </w:rPr>
        <w:t>h</w:t>
      </w:r>
      <w:r w:rsidRPr="00047C4F">
        <w:rPr>
          <w:rFonts w:ascii="Calibri" w:eastAsia="Arial" w:hAnsi="Calibri" w:cs="Calibri"/>
          <w:color w:val="000000"/>
          <w:sz w:val="22"/>
          <w:szCs w:val="22"/>
        </w:rPr>
        <w:t>eadteach</w:t>
      </w:r>
      <w:r w:rsidR="00CF1D35" w:rsidRPr="00047C4F">
        <w:rPr>
          <w:rFonts w:ascii="Calibri" w:eastAsia="Arial" w:hAnsi="Calibri" w:cs="Calibri"/>
          <w:color w:val="000000"/>
          <w:sz w:val="22"/>
          <w:szCs w:val="22"/>
        </w:rPr>
        <w:t>er/line manager</w:t>
      </w:r>
      <w:r w:rsidRPr="00047C4F">
        <w:rPr>
          <w:rFonts w:ascii="Calibri" w:eastAsia="Arial" w:hAnsi="Calibri" w:cs="Calibri"/>
          <w:color w:val="000000"/>
          <w:sz w:val="22"/>
          <w:szCs w:val="22"/>
        </w:rPr>
        <w:t xml:space="preserve"> for advice on which procedure is the most appropriate to address the issue.  </w:t>
      </w:r>
    </w:p>
    <w:p w14:paraId="54ED81A8" w14:textId="298AC2BE" w:rsidR="00A53655" w:rsidRPr="00BA1E1F" w:rsidRDefault="00D05AB1" w:rsidP="006D0AE2">
      <w:pPr>
        <w:pStyle w:val="Heading1"/>
        <w:numPr>
          <w:ilvl w:val="0"/>
          <w:numId w:val="23"/>
        </w:numPr>
        <w:ind w:left="20"/>
        <w:rPr>
          <w:rFonts w:ascii="Calibri" w:hAnsi="Calibri" w:cs="Calibri"/>
          <w:sz w:val="24"/>
          <w:szCs w:val="24"/>
        </w:rPr>
      </w:pPr>
      <w:bookmarkStart w:id="13" w:name="_Toc208405174"/>
      <w:bookmarkStart w:id="14" w:name="_Toc208566432"/>
      <w:bookmarkStart w:id="15" w:name="_Toc208567297"/>
      <w:bookmarkStart w:id="16" w:name="_Toc208567582"/>
      <w:r w:rsidRPr="00BA1E1F">
        <w:rPr>
          <w:rFonts w:ascii="Calibri" w:hAnsi="Calibri" w:cs="Calibri"/>
          <w:sz w:val="24"/>
          <w:szCs w:val="24"/>
        </w:rPr>
        <w:t>Concerns to which the confidential reporting (whistleblowing) procedure can apply</w:t>
      </w:r>
      <w:bookmarkEnd w:id="13"/>
      <w:bookmarkEnd w:id="14"/>
      <w:bookmarkEnd w:id="15"/>
      <w:bookmarkEnd w:id="16"/>
    </w:p>
    <w:p w14:paraId="4BA56B13" w14:textId="144DB4D6" w:rsidR="000B3508" w:rsidRPr="00047C4F"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The Public Interest Disclosure Act protects the public interest by providing a remedy for individuals who suffer workplace reprisal for raising a genuine concern, whether it is about child safeguarding, financial malpractice, danger or other </w:t>
      </w:r>
      <w:r w:rsidR="00CF1D35" w:rsidRPr="00047C4F">
        <w:rPr>
          <w:rFonts w:ascii="Calibri" w:eastAsia="Arial" w:hAnsi="Calibri" w:cs="Calibri"/>
          <w:color w:val="000000"/>
          <w:sz w:val="22"/>
          <w:szCs w:val="22"/>
        </w:rPr>
        <w:t>wrongdoing</w:t>
      </w:r>
      <w:r w:rsidRPr="00047C4F">
        <w:rPr>
          <w:rFonts w:ascii="Calibri" w:eastAsia="Arial" w:hAnsi="Calibri" w:cs="Calibri"/>
          <w:color w:val="000000"/>
          <w:sz w:val="22"/>
          <w:szCs w:val="22"/>
        </w:rPr>
        <w:t xml:space="preserve">. The Act covers all workers including agency staff. It does not cover the self-employed or volunteers. The Act also provides protection should individuals have difficulty gaining a reference from an employer because they have raised a concern. </w:t>
      </w:r>
    </w:p>
    <w:p w14:paraId="1C826AB5" w14:textId="041F31B0" w:rsidR="000B3508" w:rsidRPr="00047C4F" w:rsidRDefault="005A5D0E" w:rsidP="006D0AE2">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color w:val="000000"/>
          <w:sz w:val="22"/>
          <w:szCs w:val="22"/>
        </w:rPr>
        <w:t xml:space="preserve">Protection under the Act extends to disclosures concerning wrongdoing that took place overseas, and, where the law applying to the misconduct, was outside of the United Kingdom. </w:t>
      </w:r>
    </w:p>
    <w:p w14:paraId="27017682" w14:textId="3BC1EC67" w:rsidR="000B3508" w:rsidRPr="00047C4F"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For employees to rely on this legal protection you should reasonably believe that the disclosure is in the public interest and </w:t>
      </w:r>
    </w:p>
    <w:p w14:paraId="7E2C1192" w14:textId="448E7ED9" w:rsidR="000B3508" w:rsidRPr="00047C4F" w:rsidRDefault="005A5D0E" w:rsidP="006D0AE2">
      <w:pPr>
        <w:pBdr>
          <w:top w:val="nil"/>
          <w:left w:val="nil"/>
          <w:bottom w:val="nil"/>
          <w:right w:val="nil"/>
          <w:between w:val="nil"/>
        </w:pBdr>
        <w:spacing w:line="260" w:lineRule="auto"/>
        <w:ind w:left="737" w:hanging="720"/>
        <w:rPr>
          <w:rFonts w:ascii="Calibri" w:hAnsi="Calibri" w:cs="Calibri"/>
          <w:color w:val="000000"/>
          <w:sz w:val="22"/>
          <w:szCs w:val="22"/>
        </w:rPr>
      </w:pPr>
      <w:r w:rsidRPr="00047C4F">
        <w:rPr>
          <w:rFonts w:ascii="Calibri" w:eastAsia="Arial" w:hAnsi="Calibri" w:cs="Calibri"/>
          <w:color w:val="000000"/>
          <w:sz w:val="22"/>
          <w:szCs w:val="22"/>
        </w:rPr>
        <w:t>a)</w:t>
      </w:r>
      <w:r w:rsidRPr="00047C4F">
        <w:rPr>
          <w:rFonts w:ascii="Calibri" w:eastAsia="Arial" w:hAnsi="Calibri" w:cs="Calibri"/>
          <w:color w:val="000000"/>
          <w:sz w:val="22"/>
          <w:szCs w:val="22"/>
        </w:rPr>
        <w:tab/>
        <w:t>that a criminal offence has been committed, is being committed or is likely to be committed</w:t>
      </w:r>
    </w:p>
    <w:p w14:paraId="69F84D2B" w14:textId="29A53276" w:rsidR="000B3508" w:rsidRPr="00047C4F" w:rsidRDefault="005A5D0E" w:rsidP="006D0AE2">
      <w:pPr>
        <w:pBdr>
          <w:top w:val="nil"/>
          <w:left w:val="nil"/>
          <w:bottom w:val="nil"/>
          <w:right w:val="nil"/>
          <w:between w:val="nil"/>
        </w:pBdr>
        <w:spacing w:line="260" w:lineRule="auto"/>
        <w:ind w:left="737" w:hanging="720"/>
        <w:rPr>
          <w:rFonts w:ascii="Calibri" w:hAnsi="Calibri" w:cs="Calibri"/>
          <w:color w:val="000000"/>
          <w:sz w:val="22"/>
          <w:szCs w:val="22"/>
        </w:rPr>
      </w:pPr>
      <w:r w:rsidRPr="00047C4F">
        <w:rPr>
          <w:rFonts w:ascii="Calibri" w:eastAsia="Arial" w:hAnsi="Calibri" w:cs="Calibri"/>
          <w:color w:val="000000"/>
          <w:sz w:val="22"/>
          <w:szCs w:val="22"/>
        </w:rPr>
        <w:t>b)</w:t>
      </w:r>
      <w:r w:rsidRPr="00047C4F">
        <w:rPr>
          <w:rFonts w:ascii="Calibri" w:eastAsia="Arial" w:hAnsi="Calibri" w:cs="Calibri"/>
          <w:color w:val="000000"/>
          <w:sz w:val="22"/>
          <w:szCs w:val="22"/>
        </w:rPr>
        <w:tab/>
        <w:t>that a person has failed, is failing or is likely to fail to comply with any legal obligation to which they are subject</w:t>
      </w:r>
    </w:p>
    <w:p w14:paraId="49071266" w14:textId="418D945C" w:rsidR="000B3508" w:rsidRPr="00047C4F" w:rsidRDefault="005A5D0E" w:rsidP="006D0AE2">
      <w:pPr>
        <w:pBdr>
          <w:top w:val="nil"/>
          <w:left w:val="nil"/>
          <w:bottom w:val="nil"/>
          <w:right w:val="nil"/>
          <w:between w:val="nil"/>
        </w:pBdr>
        <w:spacing w:line="260" w:lineRule="auto"/>
        <w:ind w:left="737" w:hanging="720"/>
        <w:rPr>
          <w:rFonts w:ascii="Calibri" w:hAnsi="Calibri" w:cs="Calibri"/>
          <w:color w:val="000000"/>
          <w:sz w:val="22"/>
          <w:szCs w:val="22"/>
        </w:rPr>
      </w:pPr>
      <w:r w:rsidRPr="00047C4F">
        <w:rPr>
          <w:rFonts w:ascii="Calibri" w:eastAsia="Arial" w:hAnsi="Calibri" w:cs="Calibri"/>
          <w:color w:val="000000"/>
          <w:sz w:val="22"/>
          <w:szCs w:val="22"/>
        </w:rPr>
        <w:t>c)</w:t>
      </w:r>
      <w:r w:rsidRPr="00047C4F">
        <w:rPr>
          <w:rFonts w:ascii="Calibri" w:eastAsia="Arial" w:hAnsi="Calibri" w:cs="Calibri"/>
          <w:color w:val="000000"/>
          <w:sz w:val="22"/>
          <w:szCs w:val="22"/>
        </w:rPr>
        <w:tab/>
        <w:t>that a miscarriage of justice has occurred is occurring or is likely to occur</w:t>
      </w:r>
    </w:p>
    <w:p w14:paraId="1C2E372E" w14:textId="6F816FCD" w:rsidR="000B3508" w:rsidRPr="00047C4F" w:rsidRDefault="005A5D0E" w:rsidP="006D0AE2">
      <w:pPr>
        <w:pBdr>
          <w:top w:val="nil"/>
          <w:left w:val="nil"/>
          <w:bottom w:val="nil"/>
          <w:right w:val="nil"/>
          <w:between w:val="nil"/>
        </w:pBdr>
        <w:spacing w:line="260" w:lineRule="auto"/>
        <w:ind w:left="737" w:hanging="720"/>
        <w:rPr>
          <w:rFonts w:ascii="Calibri" w:hAnsi="Calibri" w:cs="Calibri"/>
          <w:color w:val="000000"/>
          <w:sz w:val="22"/>
          <w:szCs w:val="22"/>
        </w:rPr>
      </w:pPr>
      <w:r w:rsidRPr="00047C4F">
        <w:rPr>
          <w:rFonts w:ascii="Calibri" w:eastAsia="Arial" w:hAnsi="Calibri" w:cs="Calibri"/>
          <w:color w:val="000000"/>
          <w:sz w:val="22"/>
          <w:szCs w:val="22"/>
        </w:rPr>
        <w:t>d)</w:t>
      </w:r>
      <w:r w:rsidRPr="00047C4F">
        <w:rPr>
          <w:rFonts w:ascii="Calibri" w:eastAsia="Arial" w:hAnsi="Calibri" w:cs="Calibri"/>
          <w:color w:val="000000"/>
          <w:sz w:val="22"/>
          <w:szCs w:val="22"/>
        </w:rPr>
        <w:tab/>
        <w:t xml:space="preserve">that the health and safety of any individual </w:t>
      </w:r>
      <w:proofErr w:type="gramStart"/>
      <w:r w:rsidRPr="00047C4F">
        <w:rPr>
          <w:rFonts w:ascii="Calibri" w:eastAsia="Arial" w:hAnsi="Calibri" w:cs="Calibri"/>
          <w:color w:val="000000"/>
          <w:sz w:val="22"/>
          <w:szCs w:val="22"/>
        </w:rPr>
        <w:t>has</w:t>
      </w:r>
      <w:proofErr w:type="gramEnd"/>
      <w:r w:rsidRPr="00047C4F">
        <w:rPr>
          <w:rFonts w:ascii="Calibri" w:eastAsia="Arial" w:hAnsi="Calibri" w:cs="Calibri"/>
          <w:color w:val="000000"/>
          <w:sz w:val="22"/>
          <w:szCs w:val="22"/>
        </w:rPr>
        <w:t xml:space="preserve"> been, is being or likely to be endangered</w:t>
      </w:r>
    </w:p>
    <w:p w14:paraId="22B49DF4" w14:textId="53AAF845" w:rsidR="000B3508" w:rsidRPr="00047C4F" w:rsidRDefault="005A5D0E" w:rsidP="006D0AE2">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color w:val="000000"/>
          <w:sz w:val="22"/>
          <w:szCs w:val="22"/>
        </w:rPr>
        <w:t>e)</w:t>
      </w:r>
      <w:r w:rsidRPr="00047C4F">
        <w:rPr>
          <w:rFonts w:ascii="Calibri" w:eastAsia="Arial" w:hAnsi="Calibri" w:cs="Calibri"/>
          <w:color w:val="000000"/>
          <w:sz w:val="22"/>
          <w:szCs w:val="22"/>
        </w:rPr>
        <w:tab/>
        <w:t>that the environment has been, is being or is likely to be damaged, or</w:t>
      </w:r>
    </w:p>
    <w:p w14:paraId="0BE60E9A" w14:textId="54954F06" w:rsidR="000B3508" w:rsidRPr="00047C4F" w:rsidRDefault="005A5D0E" w:rsidP="006D0AE2">
      <w:pPr>
        <w:pBdr>
          <w:top w:val="nil"/>
          <w:left w:val="nil"/>
          <w:bottom w:val="nil"/>
          <w:right w:val="nil"/>
          <w:between w:val="nil"/>
        </w:pBdr>
        <w:spacing w:line="260" w:lineRule="auto"/>
        <w:ind w:left="737" w:hanging="720"/>
        <w:rPr>
          <w:rFonts w:ascii="Calibri" w:hAnsi="Calibri" w:cs="Calibri"/>
          <w:color w:val="000000"/>
          <w:sz w:val="22"/>
          <w:szCs w:val="22"/>
        </w:rPr>
      </w:pPr>
      <w:r w:rsidRPr="00047C4F">
        <w:rPr>
          <w:rFonts w:ascii="Calibri" w:eastAsia="Arial" w:hAnsi="Calibri" w:cs="Calibri"/>
          <w:color w:val="000000"/>
          <w:sz w:val="22"/>
          <w:szCs w:val="22"/>
        </w:rPr>
        <w:t>f)</w:t>
      </w:r>
      <w:r w:rsidRPr="00047C4F">
        <w:rPr>
          <w:rFonts w:ascii="Calibri" w:eastAsia="Arial" w:hAnsi="Calibri" w:cs="Calibri"/>
          <w:color w:val="000000"/>
          <w:sz w:val="22"/>
          <w:szCs w:val="22"/>
        </w:rPr>
        <w:tab/>
        <w:t xml:space="preserve">that information tending to show any matter falling within any one of the preceding paragraphs has </w:t>
      </w:r>
      <w:r w:rsidR="00CF1D35" w:rsidRPr="00047C4F">
        <w:rPr>
          <w:rFonts w:ascii="Calibri" w:eastAsia="Arial" w:hAnsi="Calibri" w:cs="Calibri"/>
          <w:color w:val="000000"/>
          <w:sz w:val="22"/>
          <w:szCs w:val="22"/>
        </w:rPr>
        <w:t>been or</w:t>
      </w:r>
      <w:r w:rsidRPr="00047C4F">
        <w:rPr>
          <w:rFonts w:ascii="Calibri" w:eastAsia="Arial" w:hAnsi="Calibri" w:cs="Calibri"/>
          <w:color w:val="000000"/>
          <w:sz w:val="22"/>
          <w:szCs w:val="22"/>
        </w:rPr>
        <w:t xml:space="preserve"> is likely to be deliberately concealed.</w:t>
      </w:r>
    </w:p>
    <w:p w14:paraId="13CADD93" w14:textId="77777777" w:rsidR="000B3508" w:rsidRPr="00047C4F" w:rsidRDefault="000B3508">
      <w:pPr>
        <w:pBdr>
          <w:top w:val="nil"/>
          <w:left w:val="nil"/>
          <w:bottom w:val="nil"/>
          <w:right w:val="nil"/>
          <w:between w:val="nil"/>
        </w:pBdr>
        <w:spacing w:line="260" w:lineRule="auto"/>
        <w:ind w:left="720"/>
        <w:rPr>
          <w:rFonts w:ascii="Calibri" w:eastAsia="Arial" w:hAnsi="Calibri" w:cs="Calibri"/>
          <w:color w:val="000000"/>
          <w:sz w:val="22"/>
          <w:szCs w:val="22"/>
        </w:rPr>
      </w:pPr>
    </w:p>
    <w:p w14:paraId="787BC983" w14:textId="57CAA442" w:rsidR="00D05AB1"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lastRenderedPageBreak/>
        <w:t xml:space="preserve">Even when you do not have the protection of the law, 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will protect and support you so long as you act in good faith</w:t>
      </w:r>
      <w:r w:rsidR="000F7420">
        <w:rPr>
          <w:rFonts w:ascii="Calibri" w:eastAsia="Arial" w:hAnsi="Calibri" w:cs="Calibri"/>
          <w:color w:val="000000"/>
          <w:sz w:val="22"/>
          <w:szCs w:val="22"/>
        </w:rPr>
        <w:t>.</w:t>
      </w:r>
    </w:p>
    <w:p w14:paraId="37CB2F2D" w14:textId="77777777" w:rsidR="000F7420" w:rsidRDefault="000F7420" w:rsidP="006D0AE2">
      <w:pPr>
        <w:pBdr>
          <w:top w:val="nil"/>
          <w:left w:val="nil"/>
          <w:bottom w:val="nil"/>
          <w:right w:val="nil"/>
          <w:between w:val="nil"/>
        </w:pBdr>
        <w:spacing w:line="260" w:lineRule="auto"/>
        <w:rPr>
          <w:rFonts w:ascii="Calibri" w:eastAsia="Arial" w:hAnsi="Calibri" w:cs="Calibri"/>
          <w:color w:val="000000"/>
          <w:sz w:val="22"/>
          <w:szCs w:val="22"/>
        </w:rPr>
      </w:pPr>
    </w:p>
    <w:p w14:paraId="7DCFE819" w14:textId="79276C89" w:rsidR="000B3508" w:rsidRPr="00047C4F" w:rsidRDefault="005A5D0E" w:rsidP="006D0AE2">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color w:val="000000"/>
          <w:sz w:val="22"/>
          <w:szCs w:val="22"/>
        </w:rPr>
        <w:t>You can use the Confidential Reporting (Whistleblowing) Procedure if you are:</w:t>
      </w:r>
    </w:p>
    <w:p w14:paraId="327CB6B3" w14:textId="77777777" w:rsidR="00240C73" w:rsidRPr="00047C4F" w:rsidRDefault="005A5D0E" w:rsidP="006D0AE2">
      <w:pPr>
        <w:numPr>
          <w:ilvl w:val="0"/>
          <w:numId w:val="11"/>
        </w:numPr>
        <w:pBdr>
          <w:top w:val="nil"/>
          <w:left w:val="nil"/>
          <w:bottom w:val="nil"/>
          <w:right w:val="nil"/>
          <w:between w:val="nil"/>
        </w:pBdr>
        <w:spacing w:line="260" w:lineRule="auto"/>
        <w:ind w:left="340" w:hanging="10"/>
        <w:rPr>
          <w:rFonts w:ascii="Calibri" w:hAnsi="Calibri" w:cs="Calibri"/>
          <w:sz w:val="22"/>
          <w:szCs w:val="22"/>
        </w:rPr>
      </w:pPr>
      <w:r w:rsidRPr="00047C4F">
        <w:rPr>
          <w:rFonts w:ascii="Calibri" w:eastAsia="Arial" w:hAnsi="Calibri" w:cs="Calibri"/>
          <w:color w:val="000000"/>
          <w:sz w:val="22"/>
          <w:szCs w:val="22"/>
        </w:rPr>
        <w:t xml:space="preserve">an employee (including permanent, temporary, fixed term, and casual staff or a </w:t>
      </w:r>
    </w:p>
    <w:p w14:paraId="2C08051D" w14:textId="61E53DB2" w:rsidR="000B3508" w:rsidRPr="00047C4F" w:rsidRDefault="005A5D0E" w:rsidP="006D0AE2">
      <w:pPr>
        <w:pBdr>
          <w:top w:val="nil"/>
          <w:left w:val="nil"/>
          <w:bottom w:val="nil"/>
          <w:right w:val="nil"/>
          <w:between w:val="nil"/>
        </w:pBdr>
        <w:spacing w:line="260" w:lineRule="auto"/>
        <w:ind w:left="340" w:firstLine="720"/>
        <w:rPr>
          <w:rFonts w:ascii="Calibri" w:hAnsi="Calibri" w:cs="Calibri"/>
          <w:sz w:val="22"/>
          <w:szCs w:val="22"/>
        </w:rPr>
      </w:pPr>
      <w:r w:rsidRPr="00047C4F">
        <w:rPr>
          <w:rFonts w:ascii="Calibri" w:eastAsia="Arial" w:hAnsi="Calibri" w:cs="Calibri"/>
          <w:color w:val="000000"/>
          <w:sz w:val="22"/>
          <w:szCs w:val="22"/>
        </w:rPr>
        <w:t xml:space="preserve">student on placement) </w:t>
      </w:r>
    </w:p>
    <w:p w14:paraId="2F010C76" w14:textId="746EBA5D" w:rsidR="00240C73" w:rsidRPr="00047C4F" w:rsidRDefault="005A5D0E" w:rsidP="006D0AE2">
      <w:pPr>
        <w:numPr>
          <w:ilvl w:val="0"/>
          <w:numId w:val="11"/>
        </w:numPr>
        <w:pBdr>
          <w:top w:val="nil"/>
          <w:left w:val="nil"/>
          <w:bottom w:val="nil"/>
          <w:right w:val="nil"/>
          <w:between w:val="nil"/>
        </w:pBdr>
        <w:spacing w:line="260" w:lineRule="auto"/>
        <w:ind w:left="340" w:hanging="10"/>
        <w:rPr>
          <w:rFonts w:ascii="Calibri" w:hAnsi="Calibri" w:cs="Calibri"/>
          <w:sz w:val="22"/>
          <w:szCs w:val="22"/>
        </w:rPr>
      </w:pPr>
      <w:r w:rsidRPr="00047C4F">
        <w:rPr>
          <w:rFonts w:ascii="Calibri" w:eastAsia="Arial" w:hAnsi="Calibri" w:cs="Calibri"/>
          <w:color w:val="000000"/>
          <w:sz w:val="22"/>
          <w:szCs w:val="22"/>
        </w:rPr>
        <w:t xml:space="preserve">a volunteer working in 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w:t>
      </w:r>
    </w:p>
    <w:p w14:paraId="79D0DAFF" w14:textId="0A0DCE10" w:rsidR="000B3508" w:rsidRPr="000F7420" w:rsidRDefault="005A5D0E" w:rsidP="000F7420">
      <w:pPr>
        <w:numPr>
          <w:ilvl w:val="0"/>
          <w:numId w:val="11"/>
        </w:numPr>
        <w:pBdr>
          <w:top w:val="nil"/>
          <w:left w:val="nil"/>
          <w:bottom w:val="nil"/>
          <w:right w:val="nil"/>
          <w:between w:val="nil"/>
        </w:pBdr>
        <w:spacing w:line="260" w:lineRule="auto"/>
        <w:ind w:left="340" w:hanging="10"/>
        <w:rPr>
          <w:rFonts w:ascii="Calibri" w:hAnsi="Calibri" w:cs="Calibri"/>
          <w:sz w:val="22"/>
          <w:szCs w:val="22"/>
        </w:rPr>
      </w:pPr>
      <w:r w:rsidRPr="00047C4F">
        <w:rPr>
          <w:rFonts w:ascii="Calibri" w:eastAsia="Arial" w:hAnsi="Calibri" w:cs="Calibri"/>
          <w:color w:val="000000"/>
          <w:sz w:val="22"/>
          <w:szCs w:val="22"/>
        </w:rPr>
        <w:t xml:space="preserve">an employee in an organisation which provides a service under contract to the </w:t>
      </w:r>
      <w:r w:rsidR="00FD722C" w:rsidRPr="000F7420">
        <w:rPr>
          <w:rFonts w:ascii="Calibri" w:eastAsia="Arial" w:hAnsi="Calibri" w:cs="Calibri"/>
          <w:color w:val="000000"/>
          <w:sz w:val="22"/>
          <w:szCs w:val="22"/>
        </w:rPr>
        <w:t>Trust</w:t>
      </w:r>
      <w:r w:rsidRPr="000F7420">
        <w:rPr>
          <w:rFonts w:ascii="Calibri" w:eastAsia="Arial" w:hAnsi="Calibri" w:cs="Calibri"/>
          <w:color w:val="000000"/>
          <w:sz w:val="22"/>
          <w:szCs w:val="22"/>
        </w:rPr>
        <w:t xml:space="preserve"> </w:t>
      </w:r>
      <w:r w:rsidR="00C06567" w:rsidRPr="000F7420">
        <w:rPr>
          <w:rFonts w:ascii="Calibri" w:eastAsia="Arial" w:hAnsi="Calibri" w:cs="Calibri"/>
          <w:color w:val="000000"/>
          <w:sz w:val="22"/>
          <w:szCs w:val="22"/>
        </w:rPr>
        <w:t>(</w:t>
      </w:r>
      <w:r w:rsidRPr="000F7420">
        <w:rPr>
          <w:rFonts w:ascii="Calibri" w:eastAsia="Arial" w:hAnsi="Calibri" w:cs="Calibri"/>
          <w:color w:val="000000"/>
          <w:sz w:val="22"/>
          <w:szCs w:val="22"/>
        </w:rPr>
        <w:t xml:space="preserve">this includes private contractors, external partner agencies and the Local Authority) </w:t>
      </w:r>
    </w:p>
    <w:p w14:paraId="12E6CFC9" w14:textId="4EA6E552" w:rsidR="000B3508" w:rsidRPr="000F7420" w:rsidRDefault="005A5D0E" w:rsidP="000F7420">
      <w:pPr>
        <w:numPr>
          <w:ilvl w:val="0"/>
          <w:numId w:val="11"/>
        </w:numPr>
        <w:pBdr>
          <w:top w:val="nil"/>
          <w:left w:val="nil"/>
          <w:bottom w:val="nil"/>
          <w:right w:val="nil"/>
          <w:between w:val="nil"/>
        </w:pBdr>
        <w:spacing w:line="260" w:lineRule="auto"/>
        <w:ind w:left="340" w:hanging="10"/>
        <w:rPr>
          <w:rFonts w:ascii="Calibri" w:eastAsia="Arial" w:hAnsi="Calibri" w:cs="Calibri"/>
          <w:color w:val="000000"/>
          <w:sz w:val="22"/>
          <w:szCs w:val="22"/>
        </w:rPr>
      </w:pPr>
      <w:r w:rsidRPr="006D0AE2">
        <w:rPr>
          <w:rFonts w:ascii="Calibri" w:eastAsia="Arial" w:hAnsi="Calibri" w:cs="Calibri"/>
          <w:color w:val="000000"/>
          <w:sz w:val="22"/>
          <w:szCs w:val="22"/>
        </w:rPr>
        <w:t xml:space="preserve">an agency worker or supply Teacher provided to the </w:t>
      </w:r>
      <w:r w:rsidR="00FD722C" w:rsidRPr="006D0AE2">
        <w:rPr>
          <w:rFonts w:ascii="Calibri" w:eastAsia="Arial" w:hAnsi="Calibri" w:cs="Calibri"/>
          <w:color w:val="000000"/>
          <w:sz w:val="22"/>
          <w:szCs w:val="22"/>
        </w:rPr>
        <w:t>Trust</w:t>
      </w:r>
      <w:r w:rsidRPr="006D0AE2">
        <w:rPr>
          <w:rFonts w:ascii="Calibri" w:eastAsia="Arial" w:hAnsi="Calibri" w:cs="Calibri"/>
          <w:color w:val="000000"/>
          <w:sz w:val="22"/>
          <w:szCs w:val="22"/>
        </w:rPr>
        <w:t>, via a contract with an employment agency</w:t>
      </w:r>
      <w:r w:rsidR="000F7420">
        <w:rPr>
          <w:rFonts w:ascii="Calibri" w:eastAsia="Arial" w:hAnsi="Calibri" w:cs="Calibri"/>
          <w:color w:val="000000"/>
          <w:sz w:val="22"/>
          <w:szCs w:val="22"/>
        </w:rPr>
        <w:t>.</w:t>
      </w:r>
    </w:p>
    <w:p w14:paraId="4A8DF79F" w14:textId="2D1E7126" w:rsidR="00D05AB1" w:rsidRPr="00BA1E1F" w:rsidRDefault="00D05AB1" w:rsidP="006D0AE2">
      <w:pPr>
        <w:pStyle w:val="Heading1"/>
        <w:numPr>
          <w:ilvl w:val="0"/>
          <w:numId w:val="23"/>
        </w:numPr>
        <w:ind w:left="20"/>
        <w:rPr>
          <w:rFonts w:ascii="Calibri" w:hAnsi="Calibri" w:cs="Calibri"/>
          <w:sz w:val="24"/>
          <w:szCs w:val="24"/>
        </w:rPr>
      </w:pPr>
      <w:bookmarkStart w:id="17" w:name="_Toc208405175"/>
      <w:bookmarkStart w:id="18" w:name="_Toc208566433"/>
      <w:bookmarkStart w:id="19" w:name="_Toc208567298"/>
      <w:bookmarkStart w:id="20" w:name="_Toc208567583"/>
      <w:r w:rsidRPr="00BA1E1F">
        <w:rPr>
          <w:rFonts w:ascii="Calibri" w:hAnsi="Calibri" w:cs="Calibri"/>
          <w:sz w:val="24"/>
          <w:szCs w:val="24"/>
        </w:rPr>
        <w:t xml:space="preserve">The public interest disclosure act and who can use </w:t>
      </w:r>
      <w:proofErr w:type="gramStart"/>
      <w:r w:rsidRPr="00BA1E1F">
        <w:rPr>
          <w:rFonts w:ascii="Calibri" w:hAnsi="Calibri" w:cs="Calibri"/>
          <w:sz w:val="24"/>
          <w:szCs w:val="24"/>
        </w:rPr>
        <w:t>this procedures</w:t>
      </w:r>
      <w:bookmarkEnd w:id="17"/>
      <w:bookmarkEnd w:id="18"/>
      <w:bookmarkEnd w:id="19"/>
      <w:bookmarkEnd w:id="20"/>
      <w:proofErr w:type="gramEnd"/>
    </w:p>
    <w:p w14:paraId="6AB7EDEB" w14:textId="331395B4" w:rsidR="000B3508"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This procedure should not be used for complaints relating to your own personal circumstances, such as disciplinary matters, grievance issues, job evaluation or pay. In these </w:t>
      </w:r>
      <w:r w:rsidR="00240C73" w:rsidRPr="00047C4F">
        <w:rPr>
          <w:rFonts w:ascii="Calibri" w:eastAsia="Arial" w:hAnsi="Calibri" w:cs="Calibri"/>
          <w:color w:val="000000"/>
          <w:sz w:val="22"/>
          <w:szCs w:val="22"/>
        </w:rPr>
        <w:t>instances,</w:t>
      </w:r>
      <w:r w:rsidRPr="00047C4F">
        <w:rPr>
          <w:rFonts w:ascii="Calibri" w:eastAsia="Arial" w:hAnsi="Calibri" w:cs="Calibri"/>
          <w:color w:val="000000"/>
          <w:sz w:val="22"/>
          <w:szCs w:val="22"/>
        </w:rPr>
        <w:t xml:space="preserve"> please contact the </w:t>
      </w:r>
      <w:r w:rsidR="00A364DC" w:rsidRPr="00047C4F">
        <w:rPr>
          <w:rFonts w:ascii="Calibri" w:eastAsia="Arial" w:hAnsi="Calibri" w:cs="Calibri"/>
          <w:color w:val="000000"/>
          <w:sz w:val="22"/>
          <w:szCs w:val="22"/>
        </w:rPr>
        <w:t>h</w:t>
      </w:r>
      <w:r w:rsidRPr="00047C4F">
        <w:rPr>
          <w:rFonts w:ascii="Calibri" w:eastAsia="Arial" w:hAnsi="Calibri" w:cs="Calibri"/>
          <w:color w:val="000000"/>
          <w:sz w:val="22"/>
          <w:szCs w:val="22"/>
        </w:rPr>
        <w:t>eadteacher</w:t>
      </w:r>
      <w:r w:rsidR="00633A9B" w:rsidRPr="00047C4F">
        <w:rPr>
          <w:rFonts w:ascii="Calibri" w:eastAsia="Arial" w:hAnsi="Calibri" w:cs="Calibri"/>
          <w:color w:val="000000"/>
          <w:sz w:val="22"/>
          <w:szCs w:val="22"/>
        </w:rPr>
        <w:t xml:space="preserve"> or </w:t>
      </w:r>
      <w:r w:rsidR="00A364DC" w:rsidRPr="00047C4F">
        <w:rPr>
          <w:rFonts w:ascii="Calibri" w:eastAsia="Arial" w:hAnsi="Calibri" w:cs="Calibri"/>
          <w:color w:val="000000"/>
          <w:sz w:val="22"/>
          <w:szCs w:val="22"/>
        </w:rPr>
        <w:t>line manager</w:t>
      </w:r>
      <w:r w:rsidRPr="00047C4F">
        <w:rPr>
          <w:rFonts w:ascii="Calibri" w:eastAsia="Arial" w:hAnsi="Calibri" w:cs="Calibri"/>
          <w:color w:val="000000"/>
          <w:sz w:val="22"/>
          <w:szCs w:val="22"/>
        </w:rPr>
        <w:t xml:space="preserve"> for advice on which procedure is the most appropriate to address the issue.  </w:t>
      </w:r>
    </w:p>
    <w:p w14:paraId="05ADF1D8" w14:textId="77777777" w:rsidR="000F7420" w:rsidRPr="00D05AB1" w:rsidRDefault="000F7420" w:rsidP="006D0AE2">
      <w:pPr>
        <w:pBdr>
          <w:top w:val="nil"/>
          <w:left w:val="nil"/>
          <w:bottom w:val="nil"/>
          <w:right w:val="nil"/>
          <w:between w:val="nil"/>
        </w:pBdr>
        <w:spacing w:line="260" w:lineRule="auto"/>
        <w:rPr>
          <w:rFonts w:ascii="Calibri" w:hAnsi="Calibri" w:cs="Calibri"/>
          <w:color w:val="000000"/>
          <w:sz w:val="22"/>
          <w:szCs w:val="22"/>
        </w:rPr>
      </w:pPr>
    </w:p>
    <w:p w14:paraId="35DDDB10" w14:textId="10980D62" w:rsidR="000B3508" w:rsidRPr="00047C4F"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You can raise you</w:t>
      </w:r>
      <w:r w:rsidR="00240C73" w:rsidRPr="00047C4F">
        <w:rPr>
          <w:rFonts w:ascii="Calibri" w:eastAsia="Arial" w:hAnsi="Calibri" w:cs="Calibri"/>
          <w:color w:val="000000"/>
          <w:sz w:val="22"/>
          <w:szCs w:val="22"/>
        </w:rPr>
        <w:t>r</w:t>
      </w:r>
      <w:r w:rsidRPr="00047C4F">
        <w:rPr>
          <w:rFonts w:ascii="Calibri" w:eastAsia="Arial" w:hAnsi="Calibri" w:cs="Calibri"/>
          <w:color w:val="000000"/>
          <w:sz w:val="22"/>
          <w:szCs w:val="22"/>
        </w:rPr>
        <w:t xml:space="preserve"> concerns orally or in writing.  You must state you are raising an issue under the Confidential Reporting (Whistleblowing) Procedure and specify whether you wish your identity to be kept confidential. Any concerns should be resolved as close to its source as possible.  Therefore, in the first instance, concerns should be reported to your line manager, the senior leadership team or the </w:t>
      </w:r>
      <w:r w:rsidR="005B0F78" w:rsidRPr="00047C4F">
        <w:rPr>
          <w:rFonts w:ascii="Calibri" w:eastAsia="Arial" w:hAnsi="Calibri" w:cs="Calibri"/>
          <w:color w:val="000000"/>
          <w:sz w:val="22"/>
          <w:szCs w:val="22"/>
        </w:rPr>
        <w:t>h</w:t>
      </w:r>
      <w:r w:rsidRPr="00047C4F">
        <w:rPr>
          <w:rFonts w:ascii="Calibri" w:eastAsia="Arial" w:hAnsi="Calibri" w:cs="Calibri"/>
          <w:color w:val="000000"/>
          <w:sz w:val="22"/>
          <w:szCs w:val="22"/>
        </w:rPr>
        <w:t>eadteacher/</w:t>
      </w:r>
      <w:r w:rsidR="00060C42" w:rsidRPr="00047C4F">
        <w:rPr>
          <w:rFonts w:ascii="Calibri" w:eastAsia="Arial" w:hAnsi="Calibri" w:cs="Calibri"/>
          <w:color w:val="000000"/>
          <w:sz w:val="22"/>
          <w:szCs w:val="22"/>
        </w:rPr>
        <w:t xml:space="preserve"> </w:t>
      </w:r>
      <w:r w:rsidR="005B0F78" w:rsidRPr="00047C4F">
        <w:rPr>
          <w:rFonts w:ascii="Calibri" w:eastAsia="Arial" w:hAnsi="Calibri" w:cs="Calibri"/>
          <w:color w:val="000000"/>
          <w:sz w:val="22"/>
          <w:szCs w:val="22"/>
        </w:rPr>
        <w:t>line manager</w:t>
      </w:r>
      <w:r w:rsidRPr="00047C4F">
        <w:rPr>
          <w:rFonts w:ascii="Calibri" w:eastAsia="Arial" w:hAnsi="Calibri" w:cs="Calibri"/>
          <w:color w:val="000000"/>
          <w:sz w:val="22"/>
          <w:szCs w:val="22"/>
        </w:rPr>
        <w:t xml:space="preserve">.  </w:t>
      </w:r>
      <w:r w:rsidR="00240C73" w:rsidRPr="00047C4F">
        <w:rPr>
          <w:rFonts w:ascii="Calibri" w:eastAsia="Arial" w:hAnsi="Calibri" w:cs="Calibri"/>
          <w:color w:val="000000"/>
          <w:sz w:val="22"/>
          <w:szCs w:val="22"/>
        </w:rPr>
        <w:t>However,</w:t>
      </w:r>
      <w:r w:rsidRPr="00047C4F">
        <w:rPr>
          <w:rFonts w:ascii="Calibri" w:eastAsia="Arial" w:hAnsi="Calibri" w:cs="Calibri"/>
          <w:color w:val="000000"/>
          <w:sz w:val="22"/>
          <w:szCs w:val="22"/>
        </w:rPr>
        <w:t xml:space="preserve"> this may not always be appropriate for example, where:</w:t>
      </w:r>
    </w:p>
    <w:p w14:paraId="1B29BC99" w14:textId="77777777"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sz w:val="22"/>
          <w:szCs w:val="22"/>
        </w:rPr>
      </w:pPr>
      <w:r w:rsidRPr="00047C4F">
        <w:rPr>
          <w:rFonts w:ascii="Calibri" w:eastAsia="Arial" w:hAnsi="Calibri" w:cs="Calibri"/>
          <w:color w:val="000000"/>
          <w:sz w:val="22"/>
          <w:szCs w:val="22"/>
        </w:rPr>
        <w:t>You have already spoken with the appropriate person and they have not taken up your concerns</w:t>
      </w:r>
    </w:p>
    <w:p w14:paraId="28886959" w14:textId="77777777" w:rsidR="000B3508" w:rsidRPr="00047C4F" w:rsidRDefault="005A5D0E" w:rsidP="006D0AE2">
      <w:pPr>
        <w:numPr>
          <w:ilvl w:val="0"/>
          <w:numId w:val="2"/>
        </w:numPr>
        <w:pBdr>
          <w:top w:val="nil"/>
          <w:left w:val="nil"/>
          <w:bottom w:val="nil"/>
          <w:right w:val="nil"/>
          <w:between w:val="nil"/>
        </w:pBdr>
        <w:ind w:left="700" w:hanging="360"/>
        <w:rPr>
          <w:rFonts w:ascii="Calibri" w:hAnsi="Calibri" w:cs="Calibri"/>
          <w:sz w:val="22"/>
          <w:szCs w:val="22"/>
        </w:rPr>
      </w:pPr>
      <w:r w:rsidRPr="00047C4F">
        <w:rPr>
          <w:rFonts w:ascii="Calibri" w:eastAsia="Arial" w:hAnsi="Calibri" w:cs="Calibri"/>
          <w:color w:val="000000"/>
          <w:sz w:val="22"/>
          <w:szCs w:val="22"/>
        </w:rPr>
        <w:t>The appropriate person is already aware of the circumstances and have failed to act upon them, or</w:t>
      </w:r>
    </w:p>
    <w:p w14:paraId="3290761C" w14:textId="6FEB7F2D" w:rsidR="000B3508" w:rsidRPr="00047C4F" w:rsidRDefault="005A5D0E" w:rsidP="006D0AE2">
      <w:pPr>
        <w:numPr>
          <w:ilvl w:val="0"/>
          <w:numId w:val="2"/>
        </w:numPr>
        <w:pBdr>
          <w:top w:val="nil"/>
          <w:left w:val="nil"/>
          <w:bottom w:val="nil"/>
          <w:right w:val="nil"/>
          <w:between w:val="nil"/>
        </w:pBdr>
        <w:ind w:left="700" w:hanging="360"/>
        <w:rPr>
          <w:rFonts w:ascii="Calibri" w:hAnsi="Calibri" w:cs="Calibri"/>
          <w:color w:val="000000"/>
          <w:sz w:val="22"/>
          <w:szCs w:val="22"/>
        </w:rPr>
      </w:pPr>
      <w:r w:rsidRPr="00047C4F">
        <w:rPr>
          <w:rFonts w:ascii="Calibri" w:eastAsia="Arial" w:hAnsi="Calibri" w:cs="Calibri"/>
          <w:color w:val="000000"/>
          <w:sz w:val="22"/>
          <w:szCs w:val="22"/>
        </w:rPr>
        <w:t>it is their own behaviour</w:t>
      </w:r>
      <w:r w:rsidR="00240C73" w:rsidRPr="00047C4F">
        <w:rPr>
          <w:rFonts w:ascii="Calibri" w:eastAsia="Arial" w:hAnsi="Calibri" w:cs="Calibri"/>
          <w:color w:val="000000"/>
          <w:sz w:val="22"/>
          <w:szCs w:val="22"/>
        </w:rPr>
        <w:t xml:space="preserve"> </w:t>
      </w:r>
      <w:r w:rsidRPr="00047C4F">
        <w:rPr>
          <w:rFonts w:ascii="Calibri" w:eastAsia="Arial" w:hAnsi="Calibri" w:cs="Calibri"/>
          <w:color w:val="000000"/>
          <w:sz w:val="22"/>
          <w:szCs w:val="22"/>
        </w:rPr>
        <w:t>which is a cause for concern</w:t>
      </w:r>
      <w:r w:rsidR="00816C97">
        <w:rPr>
          <w:rFonts w:ascii="Calibri" w:eastAsia="Arial" w:hAnsi="Calibri" w:cs="Calibri"/>
          <w:color w:val="000000"/>
          <w:sz w:val="22"/>
          <w:szCs w:val="22"/>
        </w:rPr>
        <w:t>.</w:t>
      </w:r>
    </w:p>
    <w:p w14:paraId="6B0FED28" w14:textId="77777777" w:rsidR="000B3508" w:rsidRPr="00047C4F" w:rsidRDefault="000B3508" w:rsidP="006D0AE2">
      <w:pPr>
        <w:pBdr>
          <w:top w:val="nil"/>
          <w:left w:val="nil"/>
          <w:bottom w:val="nil"/>
          <w:right w:val="nil"/>
          <w:between w:val="nil"/>
        </w:pBdr>
        <w:spacing w:line="260" w:lineRule="auto"/>
        <w:ind w:left="720"/>
        <w:rPr>
          <w:rFonts w:ascii="Calibri" w:eastAsia="Arial" w:hAnsi="Calibri" w:cs="Calibri"/>
          <w:color w:val="000000"/>
          <w:sz w:val="22"/>
          <w:szCs w:val="22"/>
        </w:rPr>
      </w:pPr>
    </w:p>
    <w:p w14:paraId="63E1DFA3" w14:textId="34462E23" w:rsidR="000B3508" w:rsidRPr="00047C4F" w:rsidRDefault="005A5D0E" w:rsidP="006D0AE2">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color w:val="000000"/>
          <w:sz w:val="22"/>
          <w:szCs w:val="22"/>
        </w:rPr>
        <w:t>In such cases where you feel you cannot talk to your Headteacher</w:t>
      </w:r>
      <w:r w:rsidR="00240C73" w:rsidRPr="00047C4F">
        <w:rPr>
          <w:rFonts w:ascii="Calibri" w:eastAsia="Arial" w:hAnsi="Calibri" w:cs="Calibri"/>
          <w:color w:val="000000"/>
          <w:sz w:val="22"/>
          <w:szCs w:val="22"/>
        </w:rPr>
        <w:t>/Principal</w:t>
      </w:r>
      <w:r w:rsidRPr="00047C4F">
        <w:rPr>
          <w:rFonts w:ascii="Calibri" w:eastAsia="Arial" w:hAnsi="Calibri" w:cs="Calibri"/>
          <w:color w:val="000000"/>
          <w:sz w:val="22"/>
          <w:szCs w:val="22"/>
        </w:rPr>
        <w:t xml:space="preserve">, or if you prefer to talk with someone outside your direct management you can do so as follows: </w:t>
      </w:r>
    </w:p>
    <w:p w14:paraId="46CE1550" w14:textId="4AD10C3A" w:rsidR="000B3508"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You can raise your concerns with the </w:t>
      </w:r>
      <w:r w:rsidR="00A364DC" w:rsidRPr="00047C4F">
        <w:rPr>
          <w:rFonts w:ascii="Calibri" w:eastAsia="Arial" w:hAnsi="Calibri" w:cs="Calibri"/>
          <w:color w:val="000000"/>
          <w:sz w:val="22"/>
          <w:szCs w:val="22"/>
        </w:rPr>
        <w:t>Headteacher/line manager</w:t>
      </w:r>
      <w:r w:rsidRPr="00047C4F">
        <w:rPr>
          <w:rFonts w:ascii="Calibri" w:eastAsia="Arial" w:hAnsi="Calibri" w:cs="Calibri"/>
          <w:color w:val="000000"/>
          <w:sz w:val="22"/>
          <w:szCs w:val="22"/>
        </w:rPr>
        <w:t xml:space="preserve">, Chair of the Governing Body of 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or with the Trade Union.</w:t>
      </w:r>
    </w:p>
    <w:p w14:paraId="59D5F674" w14:textId="77777777" w:rsidR="00816C97" w:rsidRPr="00047C4F" w:rsidRDefault="00816C97" w:rsidP="006D0AE2">
      <w:pPr>
        <w:pBdr>
          <w:top w:val="nil"/>
          <w:left w:val="nil"/>
          <w:bottom w:val="nil"/>
          <w:right w:val="nil"/>
          <w:between w:val="nil"/>
        </w:pBdr>
        <w:spacing w:line="260" w:lineRule="auto"/>
        <w:rPr>
          <w:rFonts w:ascii="Calibri" w:eastAsia="Arial" w:hAnsi="Calibri" w:cs="Calibri"/>
          <w:color w:val="000000"/>
          <w:sz w:val="22"/>
          <w:szCs w:val="22"/>
        </w:rPr>
      </w:pPr>
    </w:p>
    <w:p w14:paraId="0BE6C37B" w14:textId="50CEE8DB" w:rsidR="000B3508"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The person to whom your disclosure is made will ask you to formalise your concerns in writing either before or after the first meeting if you have not already done so.  Your formal written disclosure will be acknowledged and the person dealing with it will keep a record of further action taken.</w:t>
      </w:r>
    </w:p>
    <w:p w14:paraId="7D0492E9" w14:textId="77777777" w:rsidR="00816C97" w:rsidRPr="00047C4F" w:rsidRDefault="00816C97" w:rsidP="006D0AE2">
      <w:pPr>
        <w:pBdr>
          <w:top w:val="nil"/>
          <w:left w:val="nil"/>
          <w:bottom w:val="nil"/>
          <w:right w:val="nil"/>
          <w:between w:val="nil"/>
        </w:pBdr>
        <w:spacing w:line="260" w:lineRule="auto"/>
        <w:rPr>
          <w:rFonts w:ascii="Calibri" w:hAnsi="Calibri" w:cs="Calibri"/>
          <w:color w:val="000000"/>
          <w:sz w:val="22"/>
          <w:szCs w:val="22"/>
        </w:rPr>
      </w:pPr>
    </w:p>
    <w:p w14:paraId="68B62304" w14:textId="58E87E20" w:rsidR="006D0AE2"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You are entitled to be accompanied by a work colleague or trade union representative at any meeting in relation to your disclosure. Your companion will be asked to respect the confidentiality of your disclosure and any subsequent disclosure.</w:t>
      </w:r>
    </w:p>
    <w:p w14:paraId="3CFBCD5B" w14:textId="768D3E29" w:rsidR="006D0AE2" w:rsidRPr="006D0AE2" w:rsidRDefault="006D0AE2" w:rsidP="006D0AE2">
      <w:pPr>
        <w:pStyle w:val="Heading1"/>
        <w:numPr>
          <w:ilvl w:val="0"/>
          <w:numId w:val="23"/>
        </w:numPr>
        <w:ind w:left="20"/>
        <w:rPr>
          <w:rFonts w:ascii="Calibri" w:hAnsi="Calibri" w:cs="Calibri"/>
          <w:sz w:val="24"/>
          <w:szCs w:val="24"/>
        </w:rPr>
      </w:pPr>
      <w:bookmarkStart w:id="21" w:name="_Toc208566434"/>
      <w:bookmarkStart w:id="22" w:name="_Toc208567299"/>
      <w:bookmarkStart w:id="23" w:name="_Toc208567584"/>
      <w:r w:rsidRPr="006D0AE2">
        <w:rPr>
          <w:rFonts w:ascii="Calibri" w:hAnsi="Calibri" w:cs="Calibri"/>
          <w:sz w:val="24"/>
          <w:szCs w:val="24"/>
        </w:rPr>
        <w:t>How are concerns delt with</w:t>
      </w:r>
      <w:bookmarkEnd w:id="21"/>
      <w:bookmarkEnd w:id="22"/>
      <w:bookmarkEnd w:id="23"/>
    </w:p>
    <w:p w14:paraId="066CC3E8" w14:textId="3CFE4795" w:rsidR="00BA1E1F" w:rsidRPr="00BA1E1F" w:rsidRDefault="005A5D0E" w:rsidP="006D0AE2">
      <w:pPr>
        <w:pBdr>
          <w:top w:val="nil"/>
          <w:left w:val="nil"/>
          <w:bottom w:val="nil"/>
          <w:right w:val="nil"/>
          <w:between w:val="nil"/>
        </w:pBdr>
        <w:spacing w:line="260" w:lineRule="auto"/>
        <w:rPr>
          <w:rFonts w:ascii="Calibri" w:eastAsia="Arial" w:hAnsi="Calibri" w:cs="Calibri"/>
          <w:b/>
          <w:color w:val="000000"/>
          <w:sz w:val="22"/>
          <w:szCs w:val="22"/>
        </w:rPr>
      </w:pPr>
      <w:r w:rsidRPr="00047C4F">
        <w:rPr>
          <w:rFonts w:ascii="Calibri" w:eastAsia="Arial" w:hAnsi="Calibri" w:cs="Calibri"/>
          <w:b/>
          <w:color w:val="000000"/>
          <w:sz w:val="22"/>
          <w:szCs w:val="22"/>
        </w:rPr>
        <w:t>Situations of Imminent Danger</w:t>
      </w:r>
    </w:p>
    <w:p w14:paraId="6A6E33BC" w14:textId="2BB82015" w:rsidR="000B3508"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In the first place the </w:t>
      </w:r>
      <w:r w:rsidR="00A364DC" w:rsidRPr="00047C4F">
        <w:rPr>
          <w:rFonts w:ascii="Calibri" w:eastAsia="Arial" w:hAnsi="Calibri" w:cs="Calibri"/>
          <w:color w:val="000000"/>
          <w:sz w:val="22"/>
          <w:szCs w:val="22"/>
        </w:rPr>
        <w:t>Headteacher/line manager</w:t>
      </w:r>
      <w:r w:rsidRPr="00047C4F">
        <w:rPr>
          <w:rFonts w:ascii="Calibri" w:eastAsia="Arial" w:hAnsi="Calibri" w:cs="Calibri"/>
          <w:color w:val="000000"/>
          <w:sz w:val="22"/>
          <w:szCs w:val="22"/>
        </w:rPr>
        <w:t xml:space="preserve">, the person </w:t>
      </w:r>
      <w:r w:rsidR="00240C73" w:rsidRPr="00047C4F">
        <w:rPr>
          <w:rFonts w:ascii="Calibri" w:eastAsia="Arial" w:hAnsi="Calibri" w:cs="Calibri"/>
          <w:color w:val="000000"/>
          <w:sz w:val="22"/>
          <w:szCs w:val="22"/>
        </w:rPr>
        <w:t xml:space="preserve">to </w:t>
      </w:r>
      <w:r w:rsidRPr="00047C4F">
        <w:rPr>
          <w:rFonts w:ascii="Calibri" w:eastAsia="Arial" w:hAnsi="Calibri" w:cs="Calibri"/>
          <w:color w:val="000000"/>
          <w:sz w:val="22"/>
          <w:szCs w:val="22"/>
        </w:rPr>
        <w:t xml:space="preserve">whom you made the disclosure to needs to make sure that no one is at serious risk or in danger.  If they are, concerns must be reported immediately so that the relevant people or external agencies are alerted, to ensure that prompt action is taken to protect them.  </w:t>
      </w:r>
    </w:p>
    <w:p w14:paraId="073447C6" w14:textId="77777777" w:rsidR="00816C97" w:rsidRPr="00047C4F" w:rsidRDefault="00816C97" w:rsidP="006D0AE2">
      <w:pPr>
        <w:pBdr>
          <w:top w:val="nil"/>
          <w:left w:val="nil"/>
          <w:bottom w:val="nil"/>
          <w:right w:val="nil"/>
          <w:between w:val="nil"/>
        </w:pBdr>
        <w:spacing w:line="260" w:lineRule="auto"/>
        <w:rPr>
          <w:rFonts w:ascii="Calibri" w:hAnsi="Calibri" w:cs="Calibri"/>
          <w:color w:val="000000"/>
          <w:sz w:val="22"/>
          <w:szCs w:val="22"/>
        </w:rPr>
      </w:pPr>
    </w:p>
    <w:p w14:paraId="0C65C2B9" w14:textId="51B39521" w:rsidR="000B3508" w:rsidRPr="00047C4F" w:rsidRDefault="005A5D0E" w:rsidP="006D0AE2">
      <w:pPr>
        <w:pBdr>
          <w:top w:val="nil"/>
          <w:left w:val="nil"/>
          <w:bottom w:val="nil"/>
          <w:right w:val="nil"/>
          <w:between w:val="nil"/>
        </w:pBdr>
        <w:spacing w:line="260" w:lineRule="auto"/>
        <w:rPr>
          <w:rFonts w:ascii="Calibri" w:eastAsia="Arial" w:hAnsi="Calibri" w:cs="Calibri"/>
          <w:b/>
          <w:color w:val="000000"/>
          <w:sz w:val="22"/>
          <w:szCs w:val="22"/>
        </w:rPr>
      </w:pPr>
      <w:r w:rsidRPr="00047C4F">
        <w:rPr>
          <w:rFonts w:ascii="Calibri" w:eastAsia="Arial" w:hAnsi="Calibri" w:cs="Calibri"/>
          <w:b/>
          <w:color w:val="000000"/>
          <w:sz w:val="22"/>
          <w:szCs w:val="22"/>
        </w:rPr>
        <w:t xml:space="preserve">Initial Assessment/Meeting   </w:t>
      </w:r>
    </w:p>
    <w:p w14:paraId="123D01EA" w14:textId="716CE21C" w:rsidR="000B3508"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The person to whom the report is made should assess whether the issues raised are ones to which the confidential reporting procedure applies. If they are </w:t>
      </w:r>
      <w:r w:rsidR="00CC74BD" w:rsidRPr="00047C4F">
        <w:rPr>
          <w:rFonts w:ascii="Calibri" w:eastAsia="Arial" w:hAnsi="Calibri" w:cs="Calibri"/>
          <w:color w:val="000000"/>
          <w:sz w:val="22"/>
          <w:szCs w:val="22"/>
        </w:rPr>
        <w:t>not,</w:t>
      </w:r>
      <w:r w:rsidRPr="00047C4F">
        <w:rPr>
          <w:rFonts w:ascii="Calibri" w:eastAsia="Arial" w:hAnsi="Calibri" w:cs="Calibri"/>
          <w:color w:val="000000"/>
          <w:sz w:val="22"/>
          <w:szCs w:val="22"/>
        </w:rPr>
        <w:t xml:space="preserve"> they should refer you to the correct procedure to follow, for example the Grievance Procedure.</w:t>
      </w:r>
    </w:p>
    <w:p w14:paraId="7CD54C2A" w14:textId="77777777" w:rsidR="00816C97" w:rsidRPr="00047C4F" w:rsidRDefault="00816C97" w:rsidP="006D0AE2">
      <w:pPr>
        <w:pBdr>
          <w:top w:val="nil"/>
          <w:left w:val="nil"/>
          <w:bottom w:val="nil"/>
          <w:right w:val="nil"/>
          <w:between w:val="nil"/>
        </w:pBdr>
        <w:spacing w:line="260" w:lineRule="auto"/>
        <w:rPr>
          <w:rFonts w:ascii="Calibri" w:eastAsia="Arial" w:hAnsi="Calibri" w:cs="Calibri"/>
          <w:color w:val="000000"/>
          <w:sz w:val="22"/>
          <w:szCs w:val="22"/>
        </w:rPr>
      </w:pPr>
    </w:p>
    <w:p w14:paraId="2E45776F" w14:textId="792B452E" w:rsidR="000B3508" w:rsidRDefault="005A5D0E" w:rsidP="006D0AE2">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If the matter appears to be one to which the confidential reporting procedure applies, the person </w:t>
      </w:r>
      <w:r w:rsidR="00240C73" w:rsidRPr="00047C4F">
        <w:rPr>
          <w:rFonts w:ascii="Calibri" w:eastAsia="Arial" w:hAnsi="Calibri" w:cs="Calibri"/>
          <w:color w:val="000000"/>
          <w:sz w:val="22"/>
          <w:szCs w:val="22"/>
        </w:rPr>
        <w:t>with</w:t>
      </w:r>
      <w:r w:rsidRPr="00047C4F">
        <w:rPr>
          <w:rFonts w:ascii="Calibri" w:eastAsia="Arial" w:hAnsi="Calibri" w:cs="Calibri"/>
          <w:color w:val="000000"/>
          <w:sz w:val="22"/>
          <w:szCs w:val="22"/>
        </w:rPr>
        <w:t xml:space="preserve"> whom you raised your complaint with will meet with you within a reasonable timeframe to discuss the issues raised and to obtain full details of your concerns using the initial assessment form (Appendix 1). </w:t>
      </w:r>
    </w:p>
    <w:p w14:paraId="00419B53" w14:textId="77777777" w:rsidR="00816C97" w:rsidRPr="00047C4F" w:rsidRDefault="00816C97" w:rsidP="006D0AE2">
      <w:pPr>
        <w:pBdr>
          <w:top w:val="nil"/>
          <w:left w:val="nil"/>
          <w:bottom w:val="nil"/>
          <w:right w:val="nil"/>
          <w:between w:val="nil"/>
        </w:pBdr>
        <w:spacing w:line="260" w:lineRule="auto"/>
        <w:rPr>
          <w:rFonts w:ascii="Calibri" w:eastAsia="Arial" w:hAnsi="Calibri" w:cs="Calibri"/>
          <w:color w:val="000000"/>
          <w:sz w:val="22"/>
          <w:szCs w:val="22"/>
        </w:rPr>
      </w:pPr>
    </w:p>
    <w:p w14:paraId="3A578649" w14:textId="0C09DD0A" w:rsidR="000B3508" w:rsidRPr="00047C4F" w:rsidRDefault="005A5D0E" w:rsidP="006D0AE2">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color w:val="000000"/>
          <w:sz w:val="22"/>
          <w:szCs w:val="22"/>
        </w:rPr>
        <w:t xml:space="preserve">Following your initial meeting, the person </w:t>
      </w:r>
      <w:r w:rsidR="00240C73" w:rsidRPr="00047C4F">
        <w:rPr>
          <w:rFonts w:ascii="Calibri" w:eastAsia="Arial" w:hAnsi="Calibri" w:cs="Calibri"/>
          <w:color w:val="000000"/>
          <w:sz w:val="22"/>
          <w:szCs w:val="22"/>
        </w:rPr>
        <w:t>with</w:t>
      </w:r>
      <w:r w:rsidRPr="00047C4F">
        <w:rPr>
          <w:rFonts w:ascii="Calibri" w:eastAsia="Arial" w:hAnsi="Calibri" w:cs="Calibri"/>
          <w:color w:val="000000"/>
          <w:sz w:val="22"/>
          <w:szCs w:val="22"/>
        </w:rPr>
        <w:t xml:space="preserve"> whom the concerns have been raised will write to you within a reasonable timeframe (no more than 10 working days) and provide you with the following: </w:t>
      </w:r>
    </w:p>
    <w:p w14:paraId="4AC774FD" w14:textId="77777777"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color w:val="000000"/>
          <w:sz w:val="22"/>
          <w:szCs w:val="22"/>
        </w:rPr>
      </w:pPr>
      <w:r w:rsidRPr="00047C4F">
        <w:rPr>
          <w:rFonts w:ascii="Calibri" w:eastAsia="Arial" w:hAnsi="Calibri" w:cs="Calibri"/>
          <w:color w:val="000000"/>
          <w:sz w:val="22"/>
          <w:szCs w:val="22"/>
        </w:rPr>
        <w:t xml:space="preserve">A copy of this procedure </w:t>
      </w:r>
    </w:p>
    <w:p w14:paraId="06915C08" w14:textId="77777777"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color w:val="000000"/>
          <w:sz w:val="22"/>
          <w:szCs w:val="22"/>
        </w:rPr>
      </w:pPr>
      <w:r w:rsidRPr="00047C4F">
        <w:rPr>
          <w:rFonts w:ascii="Calibri" w:eastAsia="Arial" w:hAnsi="Calibri" w:cs="Calibri"/>
          <w:color w:val="000000"/>
          <w:sz w:val="22"/>
          <w:szCs w:val="22"/>
        </w:rPr>
        <w:t xml:space="preserve">A written record of the meeting </w:t>
      </w:r>
    </w:p>
    <w:p w14:paraId="1DD4BA34" w14:textId="77777777"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color w:val="000000"/>
          <w:sz w:val="22"/>
          <w:szCs w:val="22"/>
        </w:rPr>
      </w:pPr>
      <w:r w:rsidRPr="00047C4F">
        <w:rPr>
          <w:rFonts w:ascii="Calibri" w:eastAsia="Arial" w:hAnsi="Calibri" w:cs="Calibri"/>
          <w:color w:val="000000"/>
          <w:sz w:val="22"/>
          <w:szCs w:val="22"/>
        </w:rPr>
        <w:t>Confirmation as to whether the concerns will be investigated and if not, why not</w:t>
      </w:r>
    </w:p>
    <w:p w14:paraId="403EC248" w14:textId="77777777"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sz w:val="22"/>
          <w:szCs w:val="22"/>
        </w:rPr>
      </w:pPr>
      <w:r w:rsidRPr="00047C4F">
        <w:rPr>
          <w:rFonts w:ascii="Calibri" w:eastAsia="Arial" w:hAnsi="Calibri" w:cs="Calibri"/>
          <w:color w:val="000000"/>
          <w:sz w:val="22"/>
          <w:szCs w:val="22"/>
        </w:rPr>
        <w:t xml:space="preserve">How the concerns will be dealt with in the short term, including whether any initial enquiries have been made </w:t>
      </w:r>
    </w:p>
    <w:p w14:paraId="76B2B161" w14:textId="77777777"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color w:val="000000"/>
          <w:sz w:val="22"/>
          <w:szCs w:val="22"/>
        </w:rPr>
      </w:pPr>
      <w:r w:rsidRPr="00047C4F">
        <w:rPr>
          <w:rFonts w:ascii="Calibri" w:eastAsia="Arial" w:hAnsi="Calibri" w:cs="Calibri"/>
          <w:color w:val="000000"/>
          <w:sz w:val="22"/>
          <w:szCs w:val="22"/>
        </w:rPr>
        <w:t>An estimate of how long the investigation will take to provide a final response (see section “Investigations” below)</w:t>
      </w:r>
    </w:p>
    <w:p w14:paraId="364C575F" w14:textId="77777777" w:rsidR="000B3508" w:rsidRPr="00047C4F" w:rsidRDefault="005A5D0E" w:rsidP="006D0AE2">
      <w:pPr>
        <w:numPr>
          <w:ilvl w:val="0"/>
          <w:numId w:val="2"/>
        </w:numPr>
        <w:pBdr>
          <w:top w:val="nil"/>
          <w:left w:val="nil"/>
          <w:bottom w:val="nil"/>
          <w:right w:val="nil"/>
          <w:between w:val="nil"/>
        </w:pBdr>
        <w:spacing w:line="260" w:lineRule="auto"/>
        <w:ind w:left="700" w:hanging="360"/>
        <w:rPr>
          <w:rFonts w:ascii="Calibri" w:hAnsi="Calibri" w:cs="Calibri"/>
          <w:color w:val="000000"/>
          <w:sz w:val="22"/>
          <w:szCs w:val="22"/>
        </w:rPr>
      </w:pPr>
      <w:r w:rsidRPr="00047C4F">
        <w:rPr>
          <w:rFonts w:ascii="Calibri" w:eastAsia="Arial" w:hAnsi="Calibri" w:cs="Calibri"/>
          <w:color w:val="000000"/>
          <w:sz w:val="22"/>
          <w:szCs w:val="22"/>
        </w:rPr>
        <w:t xml:space="preserve">Support available during the process </w:t>
      </w:r>
    </w:p>
    <w:p w14:paraId="20C8748E" w14:textId="70883B2A" w:rsidR="006D0AE2" w:rsidRPr="00816C97" w:rsidRDefault="005A5D0E" w:rsidP="0014213A">
      <w:pPr>
        <w:numPr>
          <w:ilvl w:val="0"/>
          <w:numId w:val="2"/>
        </w:numPr>
        <w:pBdr>
          <w:top w:val="nil"/>
          <w:left w:val="nil"/>
          <w:bottom w:val="nil"/>
          <w:right w:val="nil"/>
          <w:between w:val="nil"/>
        </w:pBdr>
        <w:spacing w:line="260" w:lineRule="auto"/>
        <w:ind w:left="720" w:hanging="360"/>
        <w:rPr>
          <w:rFonts w:ascii="Calibri" w:eastAsia="Arial" w:hAnsi="Calibri" w:cs="Calibri"/>
          <w:color w:val="000000"/>
          <w:sz w:val="22"/>
          <w:szCs w:val="22"/>
        </w:rPr>
      </w:pPr>
      <w:r w:rsidRPr="00816C97">
        <w:rPr>
          <w:rFonts w:ascii="Calibri" w:eastAsia="Arial" w:hAnsi="Calibri" w:cs="Calibri"/>
          <w:color w:val="000000"/>
          <w:sz w:val="22"/>
          <w:szCs w:val="22"/>
        </w:rPr>
        <w:t>A point of contact, to be contacted during the investigation should you experience any detriment as a result of raising the concerns</w:t>
      </w:r>
      <w:r w:rsidR="00816C97" w:rsidRPr="00816C97">
        <w:rPr>
          <w:rFonts w:ascii="Calibri" w:eastAsia="Arial" w:hAnsi="Calibri" w:cs="Calibri"/>
          <w:color w:val="000000"/>
          <w:sz w:val="22"/>
          <w:szCs w:val="22"/>
        </w:rPr>
        <w:t>.</w:t>
      </w:r>
    </w:p>
    <w:p w14:paraId="4C4E10D7" w14:textId="77777777" w:rsidR="006D0AE2" w:rsidRPr="00047C4F" w:rsidRDefault="006D0AE2">
      <w:pPr>
        <w:pBdr>
          <w:top w:val="nil"/>
          <w:left w:val="nil"/>
          <w:bottom w:val="nil"/>
          <w:right w:val="nil"/>
          <w:between w:val="nil"/>
        </w:pBdr>
        <w:spacing w:line="260" w:lineRule="auto"/>
        <w:ind w:left="720"/>
        <w:rPr>
          <w:rFonts w:ascii="Calibri" w:eastAsia="Arial" w:hAnsi="Calibri" w:cs="Calibri"/>
          <w:color w:val="000000"/>
          <w:sz w:val="22"/>
          <w:szCs w:val="22"/>
        </w:rPr>
      </w:pPr>
    </w:p>
    <w:p w14:paraId="752B6ED6" w14:textId="71718EB0" w:rsidR="000B3508" w:rsidRPr="00047C4F" w:rsidRDefault="005A5D0E" w:rsidP="006E2330">
      <w:pPr>
        <w:pBdr>
          <w:top w:val="nil"/>
          <w:left w:val="nil"/>
          <w:bottom w:val="nil"/>
          <w:right w:val="nil"/>
          <w:between w:val="nil"/>
        </w:pBdr>
        <w:spacing w:line="260" w:lineRule="auto"/>
        <w:ind w:left="-737" w:firstLine="720"/>
        <w:rPr>
          <w:rFonts w:ascii="Calibri" w:hAnsi="Calibri" w:cs="Calibri"/>
          <w:color w:val="000000"/>
          <w:sz w:val="22"/>
          <w:szCs w:val="22"/>
        </w:rPr>
      </w:pPr>
      <w:r w:rsidRPr="00047C4F">
        <w:rPr>
          <w:rFonts w:ascii="Calibri" w:eastAsia="Arial" w:hAnsi="Calibri" w:cs="Calibri"/>
          <w:b/>
          <w:color w:val="000000"/>
          <w:sz w:val="22"/>
          <w:szCs w:val="22"/>
        </w:rPr>
        <w:t>Investigations</w:t>
      </w:r>
    </w:p>
    <w:p w14:paraId="4D1218E7" w14:textId="29AA3FE5" w:rsidR="000B3508" w:rsidRDefault="005A5D0E" w:rsidP="006E2330">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Investigations may be undertaken by the </w:t>
      </w:r>
      <w:r w:rsidR="00CC74BD" w:rsidRPr="00047C4F">
        <w:rPr>
          <w:rFonts w:ascii="Calibri" w:eastAsia="Arial" w:hAnsi="Calibri" w:cs="Calibri"/>
          <w:color w:val="000000"/>
          <w:sz w:val="22"/>
          <w:szCs w:val="22"/>
        </w:rPr>
        <w:t>h</w:t>
      </w:r>
      <w:r w:rsidR="00A364DC" w:rsidRPr="00047C4F">
        <w:rPr>
          <w:rFonts w:ascii="Calibri" w:eastAsia="Arial" w:hAnsi="Calibri" w:cs="Calibri"/>
          <w:color w:val="000000"/>
          <w:sz w:val="22"/>
          <w:szCs w:val="22"/>
        </w:rPr>
        <w:t>eadteacher/line manager</w:t>
      </w:r>
      <w:r w:rsidRPr="00047C4F">
        <w:rPr>
          <w:rFonts w:ascii="Calibri" w:eastAsia="Arial" w:hAnsi="Calibri" w:cs="Calibri"/>
          <w:color w:val="000000"/>
          <w:sz w:val="22"/>
          <w:szCs w:val="22"/>
        </w:rPr>
        <w:t>, internal management,</w:t>
      </w:r>
      <w:r w:rsidR="00E474EC" w:rsidRPr="00047C4F">
        <w:rPr>
          <w:rFonts w:ascii="Calibri" w:eastAsia="Arial" w:hAnsi="Calibri" w:cs="Calibri"/>
          <w:color w:val="000000"/>
          <w:sz w:val="22"/>
          <w:szCs w:val="22"/>
        </w:rPr>
        <w:t xml:space="preserve"> or</w:t>
      </w:r>
      <w:r w:rsidRPr="00047C4F">
        <w:rPr>
          <w:rFonts w:ascii="Calibri" w:eastAsia="Arial" w:hAnsi="Calibri" w:cs="Calibri"/>
          <w:color w:val="000000"/>
          <w:sz w:val="22"/>
          <w:szCs w:val="22"/>
        </w:rPr>
        <w:t xml:space="preserve"> a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governor. In some cases, the matter will need to be referred to the police for an independent inquiry.</w:t>
      </w:r>
    </w:p>
    <w:p w14:paraId="42606BAF" w14:textId="77777777" w:rsidR="00816C97" w:rsidRPr="00047C4F" w:rsidRDefault="00816C97" w:rsidP="006E2330">
      <w:pPr>
        <w:pBdr>
          <w:top w:val="nil"/>
          <w:left w:val="nil"/>
          <w:bottom w:val="nil"/>
          <w:right w:val="nil"/>
          <w:between w:val="nil"/>
        </w:pBdr>
        <w:spacing w:line="260" w:lineRule="auto"/>
        <w:rPr>
          <w:rFonts w:ascii="Calibri" w:eastAsia="Arial" w:hAnsi="Calibri" w:cs="Calibri"/>
          <w:color w:val="000000"/>
          <w:sz w:val="22"/>
          <w:szCs w:val="22"/>
        </w:rPr>
      </w:pPr>
    </w:p>
    <w:p w14:paraId="4C69A962" w14:textId="0361FA2E" w:rsidR="000B3508" w:rsidRDefault="00240C73" w:rsidP="006E2330">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As far as possible, the person conducting the investigation will endeavour to complete it within 28</w:t>
      </w:r>
      <w:r w:rsidR="005A5D0E" w:rsidRPr="00047C4F">
        <w:rPr>
          <w:rFonts w:ascii="Calibri" w:eastAsia="Arial" w:hAnsi="Calibri" w:cs="Calibri"/>
          <w:color w:val="000000"/>
          <w:sz w:val="22"/>
          <w:szCs w:val="22"/>
        </w:rPr>
        <w:t xml:space="preserve"> working days.  However, complex investigations may take longer.  Any investigation taking longer than </w:t>
      </w:r>
      <w:r w:rsidRPr="00047C4F">
        <w:rPr>
          <w:rFonts w:ascii="Calibri" w:eastAsia="Arial" w:hAnsi="Calibri" w:cs="Calibri"/>
          <w:color w:val="000000"/>
          <w:sz w:val="22"/>
          <w:szCs w:val="22"/>
        </w:rPr>
        <w:t>28</w:t>
      </w:r>
      <w:r w:rsidR="005A5D0E" w:rsidRPr="00047C4F">
        <w:rPr>
          <w:rFonts w:ascii="Calibri" w:eastAsia="Arial" w:hAnsi="Calibri" w:cs="Calibri"/>
          <w:color w:val="000000"/>
          <w:sz w:val="22"/>
          <w:szCs w:val="22"/>
        </w:rPr>
        <w:t xml:space="preserve"> working days will be reviewed and you will be kept informed of any delays.</w:t>
      </w:r>
    </w:p>
    <w:p w14:paraId="6885AAA6" w14:textId="77777777" w:rsidR="00816C97" w:rsidRPr="00047C4F" w:rsidRDefault="00816C97" w:rsidP="006E2330">
      <w:pPr>
        <w:pBdr>
          <w:top w:val="nil"/>
          <w:left w:val="nil"/>
          <w:bottom w:val="nil"/>
          <w:right w:val="nil"/>
          <w:between w:val="nil"/>
        </w:pBdr>
        <w:spacing w:line="260" w:lineRule="auto"/>
        <w:rPr>
          <w:rFonts w:ascii="Calibri" w:hAnsi="Calibri" w:cs="Calibri"/>
          <w:color w:val="000000"/>
          <w:sz w:val="22"/>
          <w:szCs w:val="22"/>
        </w:rPr>
      </w:pPr>
    </w:p>
    <w:p w14:paraId="22F58DCD" w14:textId="60C75CD9" w:rsidR="000B3508" w:rsidRDefault="005A5D0E" w:rsidP="006E2330">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Although you will be informed of when the investigation is concluded you may not necessarily be informed of the outcome or details regarding the investigation.</w:t>
      </w:r>
    </w:p>
    <w:p w14:paraId="2CD5A171" w14:textId="77777777" w:rsidR="00816C97" w:rsidRPr="00047C4F" w:rsidRDefault="00816C97" w:rsidP="006E2330">
      <w:pPr>
        <w:pBdr>
          <w:top w:val="nil"/>
          <w:left w:val="nil"/>
          <w:bottom w:val="nil"/>
          <w:right w:val="nil"/>
          <w:between w:val="nil"/>
        </w:pBdr>
        <w:spacing w:line="260" w:lineRule="auto"/>
        <w:rPr>
          <w:rFonts w:ascii="Calibri" w:hAnsi="Calibri" w:cs="Calibri"/>
          <w:color w:val="000000"/>
          <w:sz w:val="22"/>
          <w:szCs w:val="22"/>
        </w:rPr>
      </w:pPr>
    </w:p>
    <w:p w14:paraId="5E0DC9CC" w14:textId="5B41DC21" w:rsidR="000B3508" w:rsidRPr="00047C4F" w:rsidRDefault="005A5D0E" w:rsidP="006E2330">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b/>
          <w:color w:val="000000"/>
          <w:sz w:val="22"/>
          <w:szCs w:val="22"/>
        </w:rPr>
        <w:t>Anonymous Reporting</w:t>
      </w:r>
    </w:p>
    <w:p w14:paraId="6AC8B829" w14:textId="19F6909B" w:rsidR="000B3508" w:rsidRPr="00047C4F" w:rsidRDefault="005A5D0E" w:rsidP="006E2330">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Anonymous concerns are much more difficult to deal with and employees are encouraged to put their name to the allegation. </w:t>
      </w:r>
    </w:p>
    <w:p w14:paraId="15613786" w14:textId="08A6BC07" w:rsidR="000B3508" w:rsidRPr="00047C4F" w:rsidRDefault="005A5D0E" w:rsidP="006E2330">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color w:val="000000"/>
          <w:sz w:val="22"/>
          <w:szCs w:val="22"/>
        </w:rPr>
        <w:t>In deciding whether it is possible to deal with anonymous concerns the following will be taken into account</w:t>
      </w:r>
      <w:r w:rsidR="00E474EC" w:rsidRPr="00047C4F">
        <w:rPr>
          <w:rFonts w:ascii="Calibri" w:eastAsia="Arial" w:hAnsi="Calibri" w:cs="Calibri"/>
          <w:color w:val="000000"/>
          <w:sz w:val="22"/>
          <w:szCs w:val="22"/>
        </w:rPr>
        <w:t>:</w:t>
      </w:r>
    </w:p>
    <w:p w14:paraId="4D9BC148" w14:textId="4069850A" w:rsidR="000B3508" w:rsidRPr="00047C4F" w:rsidRDefault="005A5D0E" w:rsidP="006E2330">
      <w:pPr>
        <w:numPr>
          <w:ilvl w:val="0"/>
          <w:numId w:val="5"/>
        </w:numPr>
        <w:pBdr>
          <w:top w:val="nil"/>
          <w:left w:val="nil"/>
          <w:bottom w:val="nil"/>
          <w:right w:val="nil"/>
          <w:between w:val="nil"/>
        </w:pBdr>
        <w:spacing w:line="260" w:lineRule="auto"/>
        <w:ind w:left="427" w:hanging="87"/>
        <w:rPr>
          <w:rFonts w:ascii="Calibri" w:hAnsi="Calibri" w:cs="Calibri"/>
          <w:sz w:val="22"/>
          <w:szCs w:val="22"/>
        </w:rPr>
      </w:pPr>
      <w:r w:rsidRPr="00047C4F">
        <w:rPr>
          <w:rFonts w:ascii="Calibri" w:eastAsia="Arial" w:hAnsi="Calibri" w:cs="Calibri"/>
          <w:color w:val="000000"/>
          <w:sz w:val="22"/>
          <w:szCs w:val="22"/>
        </w:rPr>
        <w:t>the seriousness of the issues raised</w:t>
      </w:r>
    </w:p>
    <w:p w14:paraId="622CF803" w14:textId="2B219A5D" w:rsidR="000B3508" w:rsidRPr="00047C4F" w:rsidRDefault="005A5D0E" w:rsidP="006E2330">
      <w:pPr>
        <w:numPr>
          <w:ilvl w:val="0"/>
          <w:numId w:val="5"/>
        </w:numPr>
        <w:pBdr>
          <w:top w:val="nil"/>
          <w:left w:val="nil"/>
          <w:bottom w:val="nil"/>
          <w:right w:val="nil"/>
          <w:between w:val="nil"/>
        </w:pBdr>
        <w:spacing w:line="260" w:lineRule="auto"/>
        <w:ind w:left="427" w:hanging="87"/>
        <w:rPr>
          <w:rFonts w:ascii="Calibri" w:hAnsi="Calibri" w:cs="Calibri"/>
          <w:sz w:val="22"/>
          <w:szCs w:val="22"/>
        </w:rPr>
      </w:pPr>
      <w:r w:rsidRPr="00047C4F">
        <w:rPr>
          <w:rFonts w:ascii="Calibri" w:eastAsia="Arial" w:hAnsi="Calibri" w:cs="Calibri"/>
          <w:color w:val="000000"/>
          <w:sz w:val="22"/>
          <w:szCs w:val="22"/>
        </w:rPr>
        <w:t>the credibility of the concern</w:t>
      </w:r>
    </w:p>
    <w:p w14:paraId="3B4EB221" w14:textId="77777777" w:rsidR="000B3508" w:rsidRPr="00047C4F" w:rsidRDefault="005A5D0E" w:rsidP="006E2330">
      <w:pPr>
        <w:numPr>
          <w:ilvl w:val="0"/>
          <w:numId w:val="5"/>
        </w:numPr>
        <w:pBdr>
          <w:top w:val="nil"/>
          <w:left w:val="nil"/>
          <w:bottom w:val="nil"/>
          <w:right w:val="nil"/>
          <w:between w:val="nil"/>
        </w:pBdr>
        <w:spacing w:line="260" w:lineRule="auto"/>
        <w:ind w:left="427" w:hanging="87"/>
        <w:rPr>
          <w:rFonts w:ascii="Calibri" w:hAnsi="Calibri" w:cs="Calibri"/>
          <w:sz w:val="22"/>
          <w:szCs w:val="22"/>
        </w:rPr>
      </w:pPr>
      <w:r w:rsidRPr="00047C4F">
        <w:rPr>
          <w:rFonts w:ascii="Calibri" w:eastAsia="Arial" w:hAnsi="Calibri" w:cs="Calibri"/>
          <w:color w:val="000000"/>
          <w:sz w:val="22"/>
          <w:szCs w:val="22"/>
        </w:rPr>
        <w:t>the likelihood of being able to confirm the allegation.</w:t>
      </w:r>
    </w:p>
    <w:p w14:paraId="55147886" w14:textId="77777777" w:rsidR="000B3508" w:rsidRPr="00047C4F" w:rsidRDefault="000B3508">
      <w:pPr>
        <w:pBdr>
          <w:top w:val="nil"/>
          <w:left w:val="nil"/>
          <w:bottom w:val="nil"/>
          <w:right w:val="nil"/>
          <w:between w:val="nil"/>
        </w:pBdr>
        <w:spacing w:line="260" w:lineRule="auto"/>
        <w:rPr>
          <w:rFonts w:ascii="Calibri" w:eastAsia="Arial" w:hAnsi="Calibri" w:cs="Calibri"/>
          <w:color w:val="000000"/>
          <w:sz w:val="22"/>
          <w:szCs w:val="22"/>
        </w:rPr>
      </w:pPr>
    </w:p>
    <w:p w14:paraId="4CF57864" w14:textId="7F880A71" w:rsidR="000B3508" w:rsidRPr="00047C4F" w:rsidRDefault="005A5D0E" w:rsidP="006E2330">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color w:val="000000"/>
          <w:sz w:val="22"/>
          <w:szCs w:val="22"/>
        </w:rPr>
        <w:t xml:space="preserve">Anonymous allegations cannot be guaranteed to be investigated if the above criteria are not satisfied.  </w:t>
      </w:r>
    </w:p>
    <w:p w14:paraId="448F160F" w14:textId="21059035" w:rsidR="000B3508" w:rsidRPr="00047C4F" w:rsidRDefault="005A5D0E" w:rsidP="006E2330">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color w:val="000000"/>
          <w:sz w:val="22"/>
          <w:szCs w:val="22"/>
        </w:rPr>
        <w:t xml:space="preserve">In </w:t>
      </w:r>
      <w:r w:rsidR="00981EAB" w:rsidRPr="00047C4F">
        <w:rPr>
          <w:rFonts w:ascii="Calibri" w:eastAsia="Arial" w:hAnsi="Calibri" w:cs="Calibri"/>
          <w:color w:val="000000"/>
          <w:sz w:val="22"/>
          <w:szCs w:val="22"/>
        </w:rPr>
        <w:t>addition</w:t>
      </w:r>
      <w:r w:rsidRPr="00047C4F">
        <w:rPr>
          <w:rFonts w:ascii="Calibri" w:eastAsia="Arial" w:hAnsi="Calibri" w:cs="Calibri"/>
          <w:color w:val="000000"/>
          <w:sz w:val="22"/>
          <w:szCs w:val="22"/>
        </w:rPr>
        <w:t xml:space="preserve">, proper investigation may prove difficult if the investigator cannot obtain further information from the individual, or give feedback, and the investigating officer is unable to ascertain whether the disclosure was made in the reasonable belief that the disclosure was in the public interest.  </w:t>
      </w:r>
    </w:p>
    <w:p w14:paraId="109DDD26" w14:textId="6D79FE2B" w:rsidR="000B3508" w:rsidRPr="00047C4F" w:rsidRDefault="005A5D0E" w:rsidP="006E2330">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color w:val="000000"/>
          <w:sz w:val="22"/>
          <w:szCs w:val="22"/>
        </w:rPr>
        <w:t>The individual should reveal their identify to the person with whom the concerns are raised and measures can then be taken to preserve confidentiality as appropriate.</w:t>
      </w:r>
    </w:p>
    <w:p w14:paraId="0EA78A77" w14:textId="77777777" w:rsidR="002823D6" w:rsidRPr="00047C4F" w:rsidRDefault="002823D6">
      <w:pPr>
        <w:pBdr>
          <w:top w:val="nil"/>
          <w:left w:val="nil"/>
          <w:bottom w:val="nil"/>
          <w:right w:val="nil"/>
          <w:between w:val="nil"/>
        </w:pBdr>
        <w:spacing w:line="260" w:lineRule="auto"/>
        <w:ind w:firstLine="720"/>
        <w:rPr>
          <w:rFonts w:ascii="Calibri" w:eastAsia="Arial" w:hAnsi="Calibri" w:cs="Calibri"/>
          <w:b/>
          <w:color w:val="000000"/>
          <w:sz w:val="22"/>
          <w:szCs w:val="22"/>
        </w:rPr>
      </w:pPr>
    </w:p>
    <w:p w14:paraId="29275794" w14:textId="7C18AB4F" w:rsidR="000B3508" w:rsidRPr="00047C4F" w:rsidRDefault="005A5D0E" w:rsidP="006E2330">
      <w:pPr>
        <w:pBdr>
          <w:top w:val="nil"/>
          <w:left w:val="nil"/>
          <w:bottom w:val="nil"/>
          <w:right w:val="nil"/>
          <w:between w:val="nil"/>
        </w:pBdr>
        <w:spacing w:line="260" w:lineRule="auto"/>
        <w:ind w:left="-737" w:firstLine="720"/>
        <w:rPr>
          <w:rFonts w:ascii="Calibri" w:hAnsi="Calibri" w:cs="Calibri"/>
          <w:color w:val="000000"/>
          <w:sz w:val="22"/>
          <w:szCs w:val="22"/>
        </w:rPr>
      </w:pPr>
      <w:r w:rsidRPr="00047C4F">
        <w:rPr>
          <w:rFonts w:ascii="Calibri" w:eastAsia="Arial" w:hAnsi="Calibri" w:cs="Calibri"/>
          <w:b/>
          <w:color w:val="000000"/>
          <w:sz w:val="22"/>
          <w:szCs w:val="22"/>
        </w:rPr>
        <w:t xml:space="preserve">Confidentiality </w:t>
      </w:r>
    </w:p>
    <w:p w14:paraId="69517C2A" w14:textId="5970E0EC" w:rsidR="000B3508" w:rsidRPr="00047C4F" w:rsidRDefault="005A5D0E" w:rsidP="006E2330">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color w:val="000000"/>
          <w:sz w:val="22"/>
          <w:szCs w:val="22"/>
        </w:rPr>
        <w:t xml:space="preserve">Every effort must be made to keep the identity of an individual who makes a disclosure under this procedure confidential, at least until any formal investigation is under way.  In order not to jeopardise the investigation into the alleged malpractice, the individual will also be expected to keep the fact that they have raised a concern, the nature of the concern and the identity of those involved confidential.  Although every effort will be made to preserve the anonymity of the individual raising the concern, there may be exceptional circumstances in which, because of the nature of the investigations or disclosure, it will be necessary to disclose the identity of the individual.  This may occur in connection with associated disciplinary or legal investigations or proceedings.  If in the view of the investigating officer such circumstances exist, you will be informed that your identity is likely to be disclosed.  </w:t>
      </w:r>
    </w:p>
    <w:p w14:paraId="76155762" w14:textId="77777777" w:rsidR="000B3508" w:rsidRPr="00047C4F" w:rsidRDefault="005A5D0E" w:rsidP="006E2330">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color w:val="000000"/>
          <w:sz w:val="22"/>
          <w:szCs w:val="22"/>
        </w:rPr>
        <w:t xml:space="preserve">If it is necessary for you to participate in an investigation, the fact that you made the original disclosure will, so far as is reasonably practicable, be kept confidential and all reasonable steps will be taken to protect you from any victimisation or detriment as a result of having made a disclosure.  </w:t>
      </w:r>
    </w:p>
    <w:p w14:paraId="2BC63BAB" w14:textId="77777777" w:rsidR="000B3508" w:rsidRPr="00047C4F" w:rsidRDefault="000B3508" w:rsidP="006E2330">
      <w:pPr>
        <w:pBdr>
          <w:top w:val="nil"/>
          <w:left w:val="nil"/>
          <w:bottom w:val="nil"/>
          <w:right w:val="nil"/>
          <w:between w:val="nil"/>
        </w:pBdr>
        <w:spacing w:line="260" w:lineRule="auto"/>
        <w:rPr>
          <w:rFonts w:ascii="Calibri" w:eastAsia="Arial" w:hAnsi="Calibri" w:cs="Calibri"/>
          <w:color w:val="000000"/>
          <w:sz w:val="22"/>
          <w:szCs w:val="22"/>
        </w:rPr>
      </w:pPr>
    </w:p>
    <w:p w14:paraId="6BE4B092" w14:textId="5A7194E0" w:rsidR="000B3508" w:rsidRPr="00047C4F" w:rsidRDefault="005A5D0E" w:rsidP="006E2330">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b/>
          <w:color w:val="000000"/>
          <w:sz w:val="22"/>
          <w:szCs w:val="22"/>
        </w:rPr>
        <w:t>Record Keeping</w:t>
      </w:r>
    </w:p>
    <w:p w14:paraId="2D4CEB45" w14:textId="68DB4E67" w:rsidR="00BA1E1F" w:rsidRDefault="005A5D0E" w:rsidP="006E2330">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will keep its own record of all concerns raised under this policy in a secure environment</w:t>
      </w:r>
      <w:r w:rsidR="00BA1E1F">
        <w:rPr>
          <w:rFonts w:ascii="Calibri" w:eastAsia="Arial" w:hAnsi="Calibri" w:cs="Calibri"/>
          <w:color w:val="000000"/>
          <w:sz w:val="22"/>
          <w:szCs w:val="22"/>
        </w:rPr>
        <w:t>.</w:t>
      </w:r>
    </w:p>
    <w:p w14:paraId="10AB8AF8" w14:textId="5AA1ED3E" w:rsidR="00BA1E1F" w:rsidRPr="006E2330" w:rsidRDefault="00BA1E1F" w:rsidP="006E2330">
      <w:pPr>
        <w:pStyle w:val="Heading1"/>
        <w:ind w:left="-454"/>
        <w:rPr>
          <w:sz w:val="24"/>
          <w:szCs w:val="24"/>
        </w:rPr>
      </w:pPr>
      <w:r w:rsidRPr="00BA1E1F">
        <w:rPr>
          <w:rFonts w:ascii="Calibri" w:hAnsi="Calibri" w:cs="Calibri"/>
          <w:sz w:val="22"/>
          <w:szCs w:val="22"/>
        </w:rPr>
        <w:t xml:space="preserve">  </w:t>
      </w:r>
      <w:bookmarkStart w:id="24" w:name="_Toc208405177"/>
      <w:bookmarkStart w:id="25" w:name="_Toc208566435"/>
      <w:bookmarkStart w:id="26" w:name="_Toc208567300"/>
      <w:bookmarkStart w:id="27" w:name="_Toc208567585"/>
      <w:r w:rsidR="006E2330" w:rsidRPr="006E2330">
        <w:rPr>
          <w:rFonts w:ascii="Calibri" w:hAnsi="Calibri" w:cs="Calibri"/>
          <w:sz w:val="24"/>
          <w:szCs w:val="24"/>
        </w:rPr>
        <w:t>7</w:t>
      </w:r>
      <w:r w:rsidRPr="006E2330">
        <w:rPr>
          <w:rFonts w:ascii="Calibri" w:hAnsi="Calibri" w:cs="Calibri"/>
          <w:sz w:val="24"/>
          <w:szCs w:val="24"/>
        </w:rPr>
        <w:t>.</w:t>
      </w:r>
      <w:r w:rsidRPr="006E2330">
        <w:rPr>
          <w:sz w:val="24"/>
          <w:szCs w:val="24"/>
        </w:rPr>
        <w:t xml:space="preserve"> </w:t>
      </w:r>
      <w:r w:rsidR="006E2330">
        <w:rPr>
          <w:sz w:val="24"/>
          <w:szCs w:val="24"/>
        </w:rPr>
        <w:t xml:space="preserve">  </w:t>
      </w:r>
      <w:r w:rsidRPr="006E2330">
        <w:rPr>
          <w:rFonts w:ascii="Calibri" w:hAnsi="Calibri" w:cs="Calibri"/>
          <w:sz w:val="24"/>
          <w:szCs w:val="24"/>
        </w:rPr>
        <w:t>Support available.</w:t>
      </w:r>
      <w:bookmarkEnd w:id="24"/>
      <w:bookmarkEnd w:id="25"/>
      <w:bookmarkEnd w:id="26"/>
      <w:bookmarkEnd w:id="27"/>
    </w:p>
    <w:p w14:paraId="15A19C57" w14:textId="29B2323B" w:rsidR="000B3508" w:rsidRDefault="005A5D0E" w:rsidP="006E2330">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Individuals who raise serious concerns will inevitably feel anxious or may experience shock if witnessing something unpleasant.  The person receiving the information is responsible for ensuring support.  Employees should feel confident that their concerns will be treated seriously and sensitively.   </w:t>
      </w:r>
    </w:p>
    <w:p w14:paraId="4B2B9D71" w14:textId="77777777" w:rsidR="00816C97" w:rsidRPr="00047C4F" w:rsidRDefault="00816C97" w:rsidP="006E2330">
      <w:pPr>
        <w:pBdr>
          <w:top w:val="nil"/>
          <w:left w:val="nil"/>
          <w:bottom w:val="nil"/>
          <w:right w:val="nil"/>
          <w:between w:val="nil"/>
        </w:pBdr>
        <w:spacing w:line="260" w:lineRule="auto"/>
        <w:rPr>
          <w:rFonts w:ascii="Calibri" w:hAnsi="Calibri" w:cs="Calibri"/>
          <w:color w:val="000000"/>
          <w:sz w:val="22"/>
          <w:szCs w:val="22"/>
        </w:rPr>
      </w:pPr>
    </w:p>
    <w:p w14:paraId="797AEEC6" w14:textId="343DC22C" w:rsidR="000B3508" w:rsidRDefault="005A5D0E" w:rsidP="006E2330">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The process of investigating concerns can be lengthy.  The employee will be kept informed of developments and supported throughout.  Employees who have genuine concerns should not be put off either raising them in the first place or seeing them through the investigation process because of a lack of support.   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will work to ensure that you are not left feeling vulnerable and isolated.  </w:t>
      </w:r>
    </w:p>
    <w:p w14:paraId="67FBF385" w14:textId="77777777" w:rsidR="00816C97" w:rsidRPr="00047C4F" w:rsidRDefault="00816C97" w:rsidP="006E2330">
      <w:pPr>
        <w:pBdr>
          <w:top w:val="nil"/>
          <w:left w:val="nil"/>
          <w:bottom w:val="nil"/>
          <w:right w:val="nil"/>
          <w:between w:val="nil"/>
        </w:pBdr>
        <w:spacing w:line="260" w:lineRule="auto"/>
        <w:rPr>
          <w:rFonts w:ascii="Calibri" w:hAnsi="Calibri" w:cs="Calibri"/>
          <w:color w:val="000000"/>
          <w:sz w:val="22"/>
          <w:szCs w:val="22"/>
        </w:rPr>
      </w:pPr>
    </w:p>
    <w:p w14:paraId="055DB834" w14:textId="404EE96D" w:rsidR="000B3508" w:rsidRDefault="005A5D0E" w:rsidP="006E2330">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Members of staff who raise genuinely held concerns in good faith under this procedure should not be subjected to any detriment as a result of their disclosure.  Detriment includes unwarranted disciplinary action, victimisation or threats.  If the individual believes they have been subjected to a detriment within the workplace as a result of raising concerns under this procedure they should inform the person to whom the disclosure was made immediately.  If the matter is not remedied the employee may raise a grievance under the Grievance Procedure. </w:t>
      </w:r>
    </w:p>
    <w:p w14:paraId="39AA4297" w14:textId="77777777" w:rsidR="00816C97" w:rsidRPr="00047C4F" w:rsidRDefault="00816C97" w:rsidP="006E2330">
      <w:pPr>
        <w:pBdr>
          <w:top w:val="nil"/>
          <w:left w:val="nil"/>
          <w:bottom w:val="nil"/>
          <w:right w:val="nil"/>
          <w:between w:val="nil"/>
        </w:pBdr>
        <w:spacing w:line="260" w:lineRule="auto"/>
        <w:rPr>
          <w:rFonts w:ascii="Calibri" w:hAnsi="Calibri" w:cs="Calibri"/>
          <w:color w:val="000000"/>
          <w:sz w:val="22"/>
          <w:szCs w:val="22"/>
        </w:rPr>
      </w:pPr>
    </w:p>
    <w:p w14:paraId="7084337D" w14:textId="40C2014F" w:rsidR="00047C4F" w:rsidRPr="00047C4F" w:rsidRDefault="005A5D0E" w:rsidP="00816C97">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In all circumstances you (the employee) may wish to contact the </w:t>
      </w:r>
      <w:r w:rsidR="00D93DD3" w:rsidRPr="00047C4F">
        <w:rPr>
          <w:rFonts w:ascii="Calibri" w:eastAsia="Arial" w:hAnsi="Calibri" w:cs="Calibri"/>
          <w:color w:val="000000"/>
          <w:sz w:val="22"/>
          <w:szCs w:val="22"/>
        </w:rPr>
        <w:t>h</w:t>
      </w:r>
      <w:r w:rsidRPr="00047C4F">
        <w:rPr>
          <w:rFonts w:ascii="Calibri" w:eastAsia="Arial" w:hAnsi="Calibri" w:cs="Calibri"/>
          <w:color w:val="000000"/>
          <w:sz w:val="22"/>
          <w:szCs w:val="22"/>
        </w:rPr>
        <w:t>eadteacher</w:t>
      </w:r>
      <w:r w:rsidR="00D93DD3" w:rsidRPr="00047C4F">
        <w:rPr>
          <w:rFonts w:ascii="Calibri" w:eastAsia="Arial" w:hAnsi="Calibri" w:cs="Calibri"/>
          <w:color w:val="000000"/>
          <w:sz w:val="22"/>
          <w:szCs w:val="22"/>
        </w:rPr>
        <w:t xml:space="preserve">, </w:t>
      </w:r>
      <w:r w:rsidRPr="00047C4F">
        <w:rPr>
          <w:rFonts w:ascii="Calibri" w:eastAsia="Arial" w:hAnsi="Calibri" w:cs="Calibri"/>
          <w:color w:val="000000"/>
          <w:sz w:val="22"/>
          <w:szCs w:val="22"/>
        </w:rPr>
        <w:t xml:space="preserve">line manager or a Trade Union representative for support. </w:t>
      </w:r>
      <w:r w:rsidR="00D93DD3" w:rsidRPr="00047C4F">
        <w:rPr>
          <w:rFonts w:ascii="Calibri" w:eastAsia="Arial" w:hAnsi="Calibri" w:cs="Calibri"/>
          <w:color w:val="000000"/>
          <w:sz w:val="22"/>
          <w:szCs w:val="22"/>
        </w:rPr>
        <w:t xml:space="preserve"> You can also seek </w:t>
      </w:r>
      <w:r w:rsidR="00C82443" w:rsidRPr="00047C4F">
        <w:rPr>
          <w:rFonts w:ascii="Calibri" w:eastAsia="Arial" w:hAnsi="Calibri" w:cs="Calibri"/>
          <w:color w:val="000000"/>
          <w:sz w:val="22"/>
          <w:szCs w:val="22"/>
        </w:rPr>
        <w:t>advice</w:t>
      </w:r>
      <w:r w:rsidR="00D93DD3" w:rsidRPr="00047C4F">
        <w:rPr>
          <w:rFonts w:ascii="Calibri" w:eastAsia="Arial" w:hAnsi="Calibri" w:cs="Calibri"/>
          <w:color w:val="000000"/>
          <w:sz w:val="22"/>
          <w:szCs w:val="22"/>
        </w:rPr>
        <w:t xml:space="preserve"> from the Trust’s confidential counselling service, </w:t>
      </w:r>
      <w:r w:rsidR="00C82443" w:rsidRPr="00047C4F">
        <w:rPr>
          <w:rFonts w:ascii="Calibri" w:eastAsia="Arial" w:hAnsi="Calibri" w:cs="Calibri"/>
          <w:color w:val="000000"/>
          <w:sz w:val="22"/>
          <w:szCs w:val="22"/>
        </w:rPr>
        <w:t>School Advisory Service, or a</w:t>
      </w:r>
      <w:r w:rsidRPr="00047C4F">
        <w:rPr>
          <w:rFonts w:ascii="Calibri" w:eastAsia="Arial" w:hAnsi="Calibri" w:cs="Calibri"/>
          <w:color w:val="000000"/>
          <w:sz w:val="22"/>
          <w:szCs w:val="22"/>
        </w:rPr>
        <w:t xml:space="preserve"> referral to</w:t>
      </w:r>
      <w:r w:rsidR="00C82443" w:rsidRPr="00047C4F">
        <w:rPr>
          <w:rFonts w:ascii="Calibri" w:eastAsia="Arial" w:hAnsi="Calibri" w:cs="Calibri"/>
          <w:color w:val="000000"/>
          <w:sz w:val="22"/>
          <w:szCs w:val="22"/>
        </w:rPr>
        <w:t xml:space="preserve"> </w:t>
      </w:r>
      <w:proofErr w:type="spellStart"/>
      <w:r w:rsidR="00C82443" w:rsidRPr="00047C4F">
        <w:rPr>
          <w:rFonts w:ascii="Calibri" w:eastAsia="Arial" w:hAnsi="Calibri" w:cs="Calibri"/>
          <w:color w:val="000000"/>
          <w:sz w:val="22"/>
          <w:szCs w:val="22"/>
        </w:rPr>
        <w:t>Everwell</w:t>
      </w:r>
      <w:proofErr w:type="spellEnd"/>
      <w:r w:rsidR="00C82443" w:rsidRPr="00047C4F">
        <w:rPr>
          <w:rFonts w:ascii="Calibri" w:eastAsia="Arial" w:hAnsi="Calibri" w:cs="Calibri"/>
          <w:color w:val="000000"/>
          <w:sz w:val="22"/>
          <w:szCs w:val="22"/>
        </w:rPr>
        <w:t xml:space="preserve"> for</w:t>
      </w:r>
      <w:r w:rsidRPr="00047C4F">
        <w:rPr>
          <w:rFonts w:ascii="Calibri" w:eastAsia="Arial" w:hAnsi="Calibri" w:cs="Calibri"/>
          <w:color w:val="000000"/>
          <w:sz w:val="22"/>
          <w:szCs w:val="22"/>
        </w:rPr>
        <w:t xml:space="preserve"> </w:t>
      </w:r>
      <w:r w:rsidR="00C82443" w:rsidRPr="00047C4F">
        <w:rPr>
          <w:rFonts w:ascii="Calibri" w:eastAsia="Arial" w:hAnsi="Calibri" w:cs="Calibri"/>
          <w:color w:val="000000"/>
          <w:sz w:val="22"/>
          <w:szCs w:val="22"/>
        </w:rPr>
        <w:t>o</w:t>
      </w:r>
      <w:r w:rsidRPr="00047C4F">
        <w:rPr>
          <w:rFonts w:ascii="Calibri" w:eastAsia="Arial" w:hAnsi="Calibri" w:cs="Calibri"/>
          <w:color w:val="000000"/>
          <w:sz w:val="22"/>
          <w:szCs w:val="22"/>
        </w:rPr>
        <w:t xml:space="preserve">ccupational </w:t>
      </w:r>
      <w:r w:rsidR="00C82443" w:rsidRPr="00047C4F">
        <w:rPr>
          <w:rFonts w:ascii="Calibri" w:eastAsia="Arial" w:hAnsi="Calibri" w:cs="Calibri"/>
          <w:color w:val="000000"/>
          <w:sz w:val="22"/>
          <w:szCs w:val="22"/>
        </w:rPr>
        <w:t>h</w:t>
      </w:r>
      <w:r w:rsidRPr="00047C4F">
        <w:rPr>
          <w:rFonts w:ascii="Calibri" w:eastAsia="Arial" w:hAnsi="Calibri" w:cs="Calibri"/>
          <w:color w:val="000000"/>
          <w:sz w:val="22"/>
          <w:szCs w:val="22"/>
        </w:rPr>
        <w:t>ealth</w:t>
      </w:r>
      <w:r w:rsidR="00C82443" w:rsidRPr="00047C4F">
        <w:rPr>
          <w:rFonts w:ascii="Calibri" w:eastAsia="Arial" w:hAnsi="Calibri" w:cs="Calibri"/>
          <w:color w:val="000000"/>
          <w:sz w:val="22"/>
          <w:szCs w:val="22"/>
        </w:rPr>
        <w:t xml:space="preserve"> support</w:t>
      </w:r>
      <w:r w:rsidRPr="00047C4F">
        <w:rPr>
          <w:rFonts w:ascii="Calibri" w:eastAsia="Arial" w:hAnsi="Calibri" w:cs="Calibri"/>
          <w:color w:val="000000"/>
          <w:sz w:val="22"/>
          <w:szCs w:val="22"/>
        </w:rPr>
        <w:t xml:space="preserve"> can also be made</w:t>
      </w:r>
      <w:r w:rsidR="00816C97">
        <w:rPr>
          <w:rFonts w:ascii="Calibri" w:eastAsia="Arial" w:hAnsi="Calibri" w:cs="Calibri"/>
          <w:color w:val="000000"/>
          <w:sz w:val="22"/>
          <w:szCs w:val="22"/>
        </w:rPr>
        <w:t>.</w:t>
      </w:r>
    </w:p>
    <w:p w14:paraId="6E76792F" w14:textId="547BD48B" w:rsidR="000B3508" w:rsidRPr="00BA1E1F" w:rsidRDefault="00E26989" w:rsidP="006E2330">
      <w:pPr>
        <w:pStyle w:val="Heading1"/>
        <w:ind w:left="-340"/>
        <w:rPr>
          <w:rFonts w:ascii="Calibri" w:hAnsi="Calibri" w:cs="Calibri"/>
          <w:sz w:val="24"/>
          <w:szCs w:val="24"/>
        </w:rPr>
      </w:pPr>
      <w:bookmarkStart w:id="28" w:name="_Toc208405178"/>
      <w:bookmarkStart w:id="29" w:name="_Toc208566436"/>
      <w:bookmarkStart w:id="30" w:name="_Toc208567301"/>
      <w:bookmarkStart w:id="31" w:name="_Toc208567586"/>
      <w:r>
        <w:rPr>
          <w:rFonts w:ascii="Calibri" w:hAnsi="Calibri" w:cs="Calibri"/>
          <w:sz w:val="24"/>
          <w:szCs w:val="24"/>
        </w:rPr>
        <w:t>8</w:t>
      </w:r>
      <w:r w:rsidR="005A5D0E" w:rsidRPr="00BA1E1F">
        <w:rPr>
          <w:rFonts w:ascii="Calibri" w:hAnsi="Calibri" w:cs="Calibri"/>
          <w:sz w:val="24"/>
          <w:szCs w:val="24"/>
        </w:rPr>
        <w:t>.</w:t>
      </w:r>
      <w:r w:rsidR="005A5D0E" w:rsidRPr="00BA1E1F">
        <w:rPr>
          <w:rFonts w:ascii="Calibri" w:hAnsi="Calibri" w:cs="Calibri"/>
          <w:sz w:val="24"/>
          <w:szCs w:val="24"/>
        </w:rPr>
        <w:tab/>
        <w:t>What happ</w:t>
      </w:r>
      <w:r w:rsidR="00047C4F" w:rsidRPr="00BA1E1F">
        <w:rPr>
          <w:rFonts w:ascii="Calibri" w:hAnsi="Calibri" w:cs="Calibri"/>
          <w:sz w:val="24"/>
          <w:szCs w:val="24"/>
        </w:rPr>
        <w:t>e</w:t>
      </w:r>
      <w:r w:rsidR="005A5D0E" w:rsidRPr="00BA1E1F">
        <w:rPr>
          <w:rFonts w:ascii="Calibri" w:hAnsi="Calibri" w:cs="Calibri"/>
          <w:sz w:val="24"/>
          <w:szCs w:val="24"/>
        </w:rPr>
        <w:t>n</w:t>
      </w:r>
      <w:r w:rsidR="00047C4F" w:rsidRPr="00BA1E1F">
        <w:rPr>
          <w:rFonts w:ascii="Calibri" w:hAnsi="Calibri" w:cs="Calibri"/>
          <w:sz w:val="24"/>
          <w:szCs w:val="24"/>
        </w:rPr>
        <w:t>s</w:t>
      </w:r>
      <w:r w:rsidR="005A5D0E" w:rsidRPr="00BA1E1F">
        <w:rPr>
          <w:rFonts w:ascii="Calibri" w:hAnsi="Calibri" w:cs="Calibri"/>
          <w:sz w:val="24"/>
          <w:szCs w:val="24"/>
        </w:rPr>
        <w:t xml:space="preserve"> if the concerns are not founded?</w:t>
      </w:r>
      <w:bookmarkEnd w:id="28"/>
      <w:bookmarkEnd w:id="29"/>
      <w:bookmarkEnd w:id="30"/>
      <w:bookmarkEnd w:id="31"/>
    </w:p>
    <w:p w14:paraId="636440A9" w14:textId="26AFF783" w:rsidR="000B3508" w:rsidRDefault="005A5D0E" w:rsidP="006E2330">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If the employee has acted in the public </w:t>
      </w:r>
      <w:proofErr w:type="gramStart"/>
      <w:r w:rsidRPr="00047C4F">
        <w:rPr>
          <w:rFonts w:ascii="Calibri" w:eastAsia="Arial" w:hAnsi="Calibri" w:cs="Calibri"/>
          <w:color w:val="000000"/>
          <w:sz w:val="22"/>
          <w:szCs w:val="22"/>
        </w:rPr>
        <w:t>interest</w:t>
      </w:r>
      <w:proofErr w:type="gramEnd"/>
      <w:r w:rsidRPr="00047C4F">
        <w:rPr>
          <w:rFonts w:ascii="Calibri" w:eastAsia="Arial" w:hAnsi="Calibri" w:cs="Calibri"/>
          <w:color w:val="000000"/>
          <w:sz w:val="22"/>
          <w:szCs w:val="22"/>
        </w:rPr>
        <w:t xml:space="preserve"> they will not be penalised in any way.  In such cases 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will do what it can to support both parties.</w:t>
      </w:r>
    </w:p>
    <w:p w14:paraId="6EADFFC9" w14:textId="77777777" w:rsidR="00816C97" w:rsidRPr="00047C4F" w:rsidRDefault="00816C97" w:rsidP="006E2330">
      <w:pPr>
        <w:pBdr>
          <w:top w:val="nil"/>
          <w:left w:val="nil"/>
          <w:bottom w:val="nil"/>
          <w:right w:val="nil"/>
          <w:between w:val="nil"/>
        </w:pBdr>
        <w:spacing w:line="260" w:lineRule="auto"/>
        <w:rPr>
          <w:rFonts w:ascii="Calibri" w:hAnsi="Calibri" w:cs="Calibri"/>
          <w:color w:val="000000"/>
          <w:sz w:val="22"/>
          <w:szCs w:val="22"/>
        </w:rPr>
      </w:pPr>
    </w:p>
    <w:p w14:paraId="71F12D70" w14:textId="47B72A11" w:rsidR="000B3508" w:rsidRPr="00047C4F" w:rsidRDefault="005A5D0E" w:rsidP="006E2330">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color w:val="000000"/>
          <w:sz w:val="22"/>
          <w:szCs w:val="22"/>
        </w:rPr>
        <w:t xml:space="preserve">However, the </w:t>
      </w:r>
      <w:r w:rsidR="00FD722C"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must protect the organisation and its staff from false and malicious claims. Disciplinary action will be considered where any member of staff is found to have raised concerns frivolously, maliciously or for personal gain.</w:t>
      </w:r>
    </w:p>
    <w:p w14:paraId="759CB84C" w14:textId="66261989" w:rsidR="000B3508" w:rsidRPr="00BA1E1F" w:rsidRDefault="00E26989" w:rsidP="006E2330">
      <w:pPr>
        <w:pStyle w:val="Heading1"/>
        <w:spacing w:line="260" w:lineRule="auto"/>
        <w:ind w:left="-340"/>
        <w:jc w:val="both"/>
        <w:rPr>
          <w:rFonts w:ascii="Calibri" w:hAnsi="Calibri" w:cs="Calibri"/>
          <w:sz w:val="24"/>
          <w:szCs w:val="24"/>
        </w:rPr>
      </w:pPr>
      <w:bookmarkStart w:id="32" w:name="_Toc208405179"/>
      <w:bookmarkStart w:id="33" w:name="_Toc208566437"/>
      <w:bookmarkStart w:id="34" w:name="_Toc208567302"/>
      <w:bookmarkStart w:id="35" w:name="_Toc208567587"/>
      <w:r>
        <w:rPr>
          <w:rFonts w:ascii="Calibri" w:hAnsi="Calibri" w:cs="Calibri"/>
          <w:sz w:val="24"/>
          <w:szCs w:val="24"/>
        </w:rPr>
        <w:t>9</w:t>
      </w:r>
      <w:r w:rsidR="005A5D0E" w:rsidRPr="00BA1E1F">
        <w:rPr>
          <w:rFonts w:ascii="Calibri" w:hAnsi="Calibri" w:cs="Calibri"/>
          <w:sz w:val="24"/>
          <w:szCs w:val="24"/>
        </w:rPr>
        <w:t>.</w:t>
      </w:r>
      <w:r w:rsidR="005A5D0E" w:rsidRPr="00BA1E1F">
        <w:rPr>
          <w:rFonts w:ascii="Calibri" w:hAnsi="Calibri" w:cs="Calibri"/>
          <w:sz w:val="24"/>
          <w:szCs w:val="24"/>
        </w:rPr>
        <w:tab/>
        <w:t>How to Take the Matter Further</w:t>
      </w:r>
      <w:bookmarkEnd w:id="32"/>
      <w:bookmarkEnd w:id="33"/>
      <w:bookmarkEnd w:id="34"/>
      <w:bookmarkEnd w:id="35"/>
    </w:p>
    <w:p w14:paraId="648798ED" w14:textId="168D3F49" w:rsidR="000B3508" w:rsidRDefault="005A5D0E" w:rsidP="006E2330">
      <w:pPr>
        <w:pBdr>
          <w:top w:val="nil"/>
          <w:left w:val="nil"/>
          <w:bottom w:val="nil"/>
          <w:right w:val="nil"/>
          <w:between w:val="nil"/>
        </w:pBdr>
        <w:spacing w:line="260" w:lineRule="auto"/>
        <w:rPr>
          <w:rFonts w:ascii="Calibri" w:eastAsia="Arial" w:hAnsi="Calibri" w:cs="Calibri"/>
          <w:color w:val="000000"/>
          <w:sz w:val="22"/>
          <w:szCs w:val="22"/>
        </w:rPr>
      </w:pPr>
      <w:r w:rsidRPr="00047C4F">
        <w:rPr>
          <w:rFonts w:ascii="Calibri" w:eastAsia="Arial" w:hAnsi="Calibri" w:cs="Calibri"/>
          <w:color w:val="000000"/>
          <w:sz w:val="22"/>
          <w:szCs w:val="22"/>
        </w:rPr>
        <w:t xml:space="preserve">Although every attempt should be made to deal with serious concerns internally in the first instance, if you believe that the concerns you have raised have not been dealt with satisfactorily, </w:t>
      </w:r>
      <w:r w:rsidR="007D104F" w:rsidRPr="00047C4F">
        <w:rPr>
          <w:rFonts w:ascii="Calibri" w:eastAsia="Arial" w:hAnsi="Calibri" w:cs="Calibri"/>
          <w:color w:val="000000"/>
          <w:sz w:val="22"/>
          <w:szCs w:val="22"/>
        </w:rPr>
        <w:t>or</w:t>
      </w:r>
      <w:r w:rsidRPr="00047C4F">
        <w:rPr>
          <w:rFonts w:ascii="Calibri" w:eastAsia="Arial" w:hAnsi="Calibri" w:cs="Calibri"/>
          <w:color w:val="000000"/>
          <w:sz w:val="22"/>
          <w:szCs w:val="22"/>
        </w:rPr>
        <w:t xml:space="preserve"> you reasonably believe that you might be victimised or vital evidence stolen or destroyed, you can make an “external disclosure”.</w:t>
      </w:r>
    </w:p>
    <w:p w14:paraId="0FEB2E48" w14:textId="77777777" w:rsidR="00816C97" w:rsidRPr="00047C4F" w:rsidRDefault="00816C97" w:rsidP="006E2330">
      <w:pPr>
        <w:pBdr>
          <w:top w:val="nil"/>
          <w:left w:val="nil"/>
          <w:bottom w:val="nil"/>
          <w:right w:val="nil"/>
          <w:between w:val="nil"/>
        </w:pBdr>
        <w:spacing w:line="260" w:lineRule="auto"/>
        <w:rPr>
          <w:rFonts w:ascii="Calibri" w:eastAsia="Arial" w:hAnsi="Calibri" w:cs="Calibri"/>
          <w:color w:val="000000"/>
          <w:sz w:val="22"/>
          <w:szCs w:val="22"/>
        </w:rPr>
      </w:pPr>
    </w:p>
    <w:p w14:paraId="1FAE56C7" w14:textId="43C18A4B" w:rsidR="000B3508" w:rsidRPr="00047C4F" w:rsidRDefault="005A5D0E" w:rsidP="006E2330">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color w:val="000000"/>
          <w:sz w:val="22"/>
          <w:szCs w:val="22"/>
        </w:rPr>
        <w:t xml:space="preserve">To make an external disclosure you must: </w:t>
      </w:r>
    </w:p>
    <w:p w14:paraId="7E43D91F" w14:textId="4042A8E0" w:rsidR="000B3508" w:rsidRPr="00047C4F" w:rsidRDefault="005A5D0E" w:rsidP="006E2330">
      <w:pPr>
        <w:numPr>
          <w:ilvl w:val="0"/>
          <w:numId w:val="6"/>
        </w:numPr>
        <w:pBdr>
          <w:top w:val="nil"/>
          <w:left w:val="nil"/>
          <w:bottom w:val="nil"/>
          <w:right w:val="nil"/>
          <w:between w:val="nil"/>
        </w:pBdr>
        <w:spacing w:line="260" w:lineRule="auto"/>
        <w:ind w:left="700"/>
        <w:rPr>
          <w:rFonts w:ascii="Calibri" w:hAnsi="Calibri" w:cs="Calibri"/>
          <w:sz w:val="22"/>
          <w:szCs w:val="22"/>
        </w:rPr>
      </w:pPr>
      <w:r w:rsidRPr="00047C4F">
        <w:rPr>
          <w:rFonts w:ascii="Calibri" w:eastAsia="Arial" w:hAnsi="Calibri" w:cs="Calibri"/>
          <w:color w:val="000000"/>
          <w:sz w:val="22"/>
          <w:szCs w:val="22"/>
        </w:rPr>
        <w:t>Make the disclosure in the reasonable belief that the disclosure is in the public interest</w:t>
      </w:r>
    </w:p>
    <w:p w14:paraId="2DF09677" w14:textId="64202545" w:rsidR="000B3508" w:rsidRPr="00047C4F" w:rsidRDefault="005A5D0E" w:rsidP="006E2330">
      <w:pPr>
        <w:numPr>
          <w:ilvl w:val="0"/>
          <w:numId w:val="7"/>
        </w:numPr>
        <w:pBdr>
          <w:top w:val="nil"/>
          <w:left w:val="nil"/>
          <w:bottom w:val="nil"/>
          <w:right w:val="nil"/>
          <w:between w:val="nil"/>
        </w:pBdr>
        <w:spacing w:line="260" w:lineRule="auto"/>
        <w:ind w:left="700"/>
        <w:rPr>
          <w:rFonts w:ascii="Calibri" w:hAnsi="Calibri" w:cs="Calibri"/>
          <w:sz w:val="22"/>
          <w:szCs w:val="22"/>
        </w:rPr>
      </w:pPr>
      <w:r w:rsidRPr="00047C4F">
        <w:rPr>
          <w:rFonts w:ascii="Calibri" w:eastAsia="Arial" w:hAnsi="Calibri" w:cs="Calibri"/>
          <w:color w:val="000000"/>
          <w:sz w:val="22"/>
          <w:szCs w:val="22"/>
        </w:rPr>
        <w:t>Reasonably believe that the information disclosed, and any allegation contained in it, are true</w:t>
      </w:r>
    </w:p>
    <w:p w14:paraId="1BE19396" w14:textId="4C5B42D8" w:rsidR="000B3508" w:rsidRPr="00047C4F" w:rsidRDefault="005A5D0E" w:rsidP="006E2330">
      <w:pPr>
        <w:numPr>
          <w:ilvl w:val="0"/>
          <w:numId w:val="12"/>
        </w:numPr>
        <w:pBdr>
          <w:top w:val="nil"/>
          <w:left w:val="nil"/>
          <w:bottom w:val="nil"/>
          <w:right w:val="nil"/>
          <w:between w:val="nil"/>
        </w:pBdr>
        <w:spacing w:line="260" w:lineRule="auto"/>
        <w:ind w:left="700"/>
        <w:rPr>
          <w:rFonts w:ascii="Calibri" w:hAnsi="Calibri" w:cs="Calibri"/>
          <w:sz w:val="22"/>
          <w:szCs w:val="22"/>
        </w:rPr>
      </w:pPr>
      <w:r w:rsidRPr="00047C4F">
        <w:rPr>
          <w:rFonts w:ascii="Calibri" w:eastAsia="Arial" w:hAnsi="Calibri" w:cs="Calibri"/>
          <w:color w:val="000000"/>
          <w:sz w:val="22"/>
          <w:szCs w:val="22"/>
        </w:rPr>
        <w:t>Ensure the disclosure is not for personal gain</w:t>
      </w:r>
    </w:p>
    <w:p w14:paraId="4D9510E0" w14:textId="77777777" w:rsidR="000B3508" w:rsidRPr="00047C4F" w:rsidRDefault="005A5D0E" w:rsidP="006E2330">
      <w:pPr>
        <w:numPr>
          <w:ilvl w:val="0"/>
          <w:numId w:val="10"/>
        </w:numPr>
        <w:pBdr>
          <w:top w:val="nil"/>
          <w:left w:val="nil"/>
          <w:bottom w:val="nil"/>
          <w:right w:val="nil"/>
          <w:between w:val="nil"/>
        </w:pBdr>
        <w:spacing w:line="260" w:lineRule="auto"/>
        <w:ind w:left="700"/>
        <w:rPr>
          <w:rFonts w:ascii="Calibri" w:hAnsi="Calibri" w:cs="Calibri"/>
          <w:sz w:val="22"/>
          <w:szCs w:val="22"/>
        </w:rPr>
      </w:pPr>
      <w:r w:rsidRPr="00047C4F">
        <w:rPr>
          <w:rFonts w:ascii="Calibri" w:eastAsia="Arial" w:hAnsi="Calibri" w:cs="Calibri"/>
          <w:color w:val="000000"/>
          <w:sz w:val="22"/>
          <w:szCs w:val="22"/>
        </w:rPr>
        <w:t>Ensure that in all circumstances of the case it is reasonable to make the disclosure.</w:t>
      </w:r>
    </w:p>
    <w:p w14:paraId="4745AC4A" w14:textId="77777777" w:rsidR="000B3508" w:rsidRPr="00047C4F" w:rsidRDefault="000B3508" w:rsidP="00047C4F">
      <w:pPr>
        <w:pBdr>
          <w:top w:val="nil"/>
          <w:left w:val="nil"/>
          <w:bottom w:val="nil"/>
          <w:right w:val="nil"/>
          <w:between w:val="nil"/>
        </w:pBdr>
        <w:spacing w:line="260" w:lineRule="auto"/>
        <w:rPr>
          <w:rFonts w:ascii="Calibri" w:eastAsia="Arial" w:hAnsi="Calibri" w:cs="Calibri"/>
          <w:color w:val="000000"/>
          <w:sz w:val="22"/>
          <w:szCs w:val="22"/>
        </w:rPr>
      </w:pPr>
    </w:p>
    <w:p w14:paraId="00B43E00" w14:textId="72E3309E" w:rsidR="000B3508" w:rsidRPr="00047C4F" w:rsidRDefault="005A5D0E" w:rsidP="00047C4F">
      <w:pPr>
        <w:pBdr>
          <w:top w:val="nil"/>
          <w:left w:val="nil"/>
          <w:bottom w:val="nil"/>
          <w:right w:val="nil"/>
          <w:between w:val="nil"/>
        </w:pBdr>
        <w:spacing w:line="260" w:lineRule="auto"/>
        <w:rPr>
          <w:rFonts w:ascii="Calibri" w:hAnsi="Calibri" w:cs="Calibri"/>
          <w:color w:val="000000"/>
          <w:sz w:val="22"/>
          <w:szCs w:val="22"/>
        </w:rPr>
      </w:pPr>
      <w:r w:rsidRPr="00047C4F">
        <w:rPr>
          <w:rFonts w:ascii="Calibri" w:eastAsia="Arial" w:hAnsi="Calibri" w:cs="Calibri"/>
          <w:color w:val="000000"/>
          <w:sz w:val="22"/>
          <w:szCs w:val="22"/>
        </w:rPr>
        <w:t>Examples of organisations that you can make an external disclosure to are:</w:t>
      </w:r>
    </w:p>
    <w:p w14:paraId="1545F881" w14:textId="77777777" w:rsidR="000B3508" w:rsidRPr="00047C4F" w:rsidRDefault="005A5D0E" w:rsidP="006E2330">
      <w:pPr>
        <w:numPr>
          <w:ilvl w:val="0"/>
          <w:numId w:val="10"/>
        </w:numPr>
        <w:pBdr>
          <w:top w:val="nil"/>
          <w:left w:val="nil"/>
          <w:bottom w:val="nil"/>
          <w:right w:val="nil"/>
          <w:between w:val="nil"/>
        </w:pBdr>
        <w:spacing w:line="260" w:lineRule="auto"/>
        <w:ind w:left="0" w:firstLine="349"/>
        <w:rPr>
          <w:rFonts w:ascii="Calibri" w:hAnsi="Calibri" w:cs="Calibri"/>
          <w:sz w:val="22"/>
          <w:szCs w:val="22"/>
        </w:rPr>
      </w:pPr>
      <w:r w:rsidRPr="00047C4F">
        <w:rPr>
          <w:rFonts w:ascii="Calibri" w:eastAsia="Arial" w:hAnsi="Calibri" w:cs="Calibri"/>
          <w:color w:val="000000"/>
          <w:sz w:val="22"/>
          <w:szCs w:val="22"/>
        </w:rPr>
        <w:t>OFSTED</w:t>
      </w:r>
    </w:p>
    <w:p w14:paraId="1A85D042" w14:textId="3A7BBA3D" w:rsidR="000B3508" w:rsidRPr="00047C4F" w:rsidRDefault="003011F9" w:rsidP="006E2330">
      <w:pPr>
        <w:numPr>
          <w:ilvl w:val="0"/>
          <w:numId w:val="10"/>
        </w:numPr>
        <w:pBdr>
          <w:top w:val="nil"/>
          <w:left w:val="nil"/>
          <w:bottom w:val="nil"/>
          <w:right w:val="nil"/>
          <w:between w:val="nil"/>
        </w:pBdr>
        <w:spacing w:line="260" w:lineRule="auto"/>
        <w:ind w:left="0" w:firstLine="349"/>
        <w:rPr>
          <w:rFonts w:ascii="Calibri" w:hAnsi="Calibri" w:cs="Calibri"/>
          <w:sz w:val="22"/>
          <w:szCs w:val="22"/>
        </w:rPr>
      </w:pPr>
      <w:r>
        <w:rPr>
          <w:rFonts w:ascii="Calibri" w:eastAsia="Arial" w:hAnsi="Calibri" w:cs="Calibri"/>
          <w:color w:val="000000"/>
          <w:sz w:val="22"/>
          <w:szCs w:val="22"/>
        </w:rPr>
        <w:t>Department for Education</w:t>
      </w:r>
    </w:p>
    <w:p w14:paraId="1DF2558F" w14:textId="77777777" w:rsidR="000B3508" w:rsidRPr="00047C4F" w:rsidRDefault="005A5D0E" w:rsidP="006E2330">
      <w:pPr>
        <w:numPr>
          <w:ilvl w:val="0"/>
          <w:numId w:val="10"/>
        </w:numPr>
        <w:pBdr>
          <w:top w:val="nil"/>
          <w:left w:val="nil"/>
          <w:bottom w:val="nil"/>
          <w:right w:val="nil"/>
          <w:between w:val="nil"/>
        </w:pBdr>
        <w:spacing w:line="260" w:lineRule="auto"/>
        <w:ind w:left="0" w:firstLine="349"/>
        <w:rPr>
          <w:rFonts w:ascii="Calibri" w:hAnsi="Calibri" w:cs="Calibri"/>
          <w:sz w:val="22"/>
          <w:szCs w:val="22"/>
        </w:rPr>
      </w:pPr>
      <w:r w:rsidRPr="00047C4F">
        <w:rPr>
          <w:rFonts w:ascii="Calibri" w:eastAsia="Arial" w:hAnsi="Calibri" w:cs="Calibri"/>
          <w:color w:val="000000"/>
          <w:sz w:val="22"/>
          <w:szCs w:val="22"/>
        </w:rPr>
        <w:t>Stoke on Trent Safeguarding Children Board</w:t>
      </w:r>
    </w:p>
    <w:p w14:paraId="6293918C" w14:textId="77777777" w:rsidR="000B3508" w:rsidRPr="00047C4F" w:rsidRDefault="005A5D0E" w:rsidP="006E2330">
      <w:pPr>
        <w:numPr>
          <w:ilvl w:val="0"/>
          <w:numId w:val="10"/>
        </w:numPr>
        <w:pBdr>
          <w:top w:val="nil"/>
          <w:left w:val="nil"/>
          <w:bottom w:val="nil"/>
          <w:right w:val="nil"/>
          <w:between w:val="nil"/>
        </w:pBdr>
        <w:spacing w:line="260" w:lineRule="auto"/>
        <w:ind w:left="0" w:firstLine="349"/>
        <w:rPr>
          <w:rFonts w:ascii="Calibri" w:hAnsi="Calibri" w:cs="Calibri"/>
          <w:sz w:val="22"/>
          <w:szCs w:val="22"/>
        </w:rPr>
      </w:pPr>
      <w:r w:rsidRPr="00047C4F">
        <w:rPr>
          <w:rFonts w:ascii="Calibri" w:eastAsia="Arial" w:hAnsi="Calibri" w:cs="Calibri"/>
          <w:color w:val="000000"/>
          <w:sz w:val="22"/>
          <w:szCs w:val="22"/>
        </w:rPr>
        <w:t>The Police</w:t>
      </w:r>
    </w:p>
    <w:p w14:paraId="04D8EA6D" w14:textId="77777777" w:rsidR="000B3508" w:rsidRPr="00047C4F" w:rsidRDefault="005A5D0E" w:rsidP="006E2330">
      <w:pPr>
        <w:numPr>
          <w:ilvl w:val="0"/>
          <w:numId w:val="10"/>
        </w:numPr>
        <w:pBdr>
          <w:top w:val="nil"/>
          <w:left w:val="nil"/>
          <w:bottom w:val="nil"/>
          <w:right w:val="nil"/>
          <w:between w:val="nil"/>
        </w:pBdr>
        <w:spacing w:line="260" w:lineRule="auto"/>
        <w:ind w:left="0" w:firstLine="349"/>
        <w:rPr>
          <w:rFonts w:ascii="Calibri" w:hAnsi="Calibri" w:cs="Calibri"/>
          <w:color w:val="000000"/>
          <w:sz w:val="22"/>
          <w:szCs w:val="22"/>
        </w:rPr>
      </w:pPr>
      <w:r w:rsidRPr="00047C4F">
        <w:rPr>
          <w:rFonts w:ascii="Calibri" w:eastAsia="Arial" w:hAnsi="Calibri" w:cs="Calibri"/>
          <w:color w:val="000000"/>
          <w:sz w:val="22"/>
          <w:szCs w:val="22"/>
        </w:rPr>
        <w:t>A professional body such as the Trade Union</w:t>
      </w:r>
    </w:p>
    <w:p w14:paraId="4B040098" w14:textId="77777777" w:rsidR="000B3508" w:rsidRPr="00047C4F" w:rsidRDefault="005A5D0E" w:rsidP="006E2330">
      <w:pPr>
        <w:numPr>
          <w:ilvl w:val="0"/>
          <w:numId w:val="10"/>
        </w:numPr>
        <w:pBdr>
          <w:top w:val="nil"/>
          <w:left w:val="nil"/>
          <w:bottom w:val="nil"/>
          <w:right w:val="nil"/>
          <w:between w:val="nil"/>
        </w:pBdr>
        <w:spacing w:line="260" w:lineRule="auto"/>
        <w:ind w:left="0" w:firstLine="349"/>
        <w:rPr>
          <w:rFonts w:ascii="Calibri" w:hAnsi="Calibri" w:cs="Calibri"/>
          <w:sz w:val="22"/>
          <w:szCs w:val="22"/>
        </w:rPr>
      </w:pPr>
      <w:r w:rsidRPr="00047C4F">
        <w:rPr>
          <w:rFonts w:ascii="Calibri" w:eastAsia="Arial" w:hAnsi="Calibri" w:cs="Calibri"/>
          <w:color w:val="000000"/>
          <w:sz w:val="22"/>
          <w:szCs w:val="22"/>
        </w:rPr>
        <w:t>The Health &amp; Safety Executive</w:t>
      </w:r>
    </w:p>
    <w:p w14:paraId="1E623EAE" w14:textId="2AE8C7FE" w:rsidR="000B3508" w:rsidRPr="00816C97" w:rsidRDefault="005A5D0E" w:rsidP="006E2330">
      <w:pPr>
        <w:numPr>
          <w:ilvl w:val="0"/>
          <w:numId w:val="10"/>
        </w:numPr>
        <w:pBdr>
          <w:top w:val="nil"/>
          <w:left w:val="nil"/>
          <w:bottom w:val="nil"/>
          <w:right w:val="nil"/>
          <w:between w:val="nil"/>
        </w:pBdr>
        <w:spacing w:line="260" w:lineRule="auto"/>
        <w:ind w:left="0" w:firstLine="349"/>
        <w:rPr>
          <w:rFonts w:ascii="Calibri" w:hAnsi="Calibri" w:cs="Calibri"/>
          <w:color w:val="000000"/>
          <w:sz w:val="22"/>
          <w:szCs w:val="22"/>
        </w:rPr>
      </w:pPr>
      <w:r w:rsidRPr="00047C4F">
        <w:rPr>
          <w:rFonts w:ascii="Calibri" w:eastAsia="Arial" w:hAnsi="Calibri" w:cs="Calibri"/>
          <w:color w:val="000000"/>
          <w:sz w:val="22"/>
          <w:szCs w:val="22"/>
        </w:rPr>
        <w:t>The Information Commissioner</w:t>
      </w:r>
      <w:r w:rsidR="00816C97">
        <w:rPr>
          <w:rFonts w:ascii="Calibri" w:eastAsia="Arial" w:hAnsi="Calibri" w:cs="Calibri"/>
          <w:color w:val="000000"/>
          <w:sz w:val="22"/>
          <w:szCs w:val="22"/>
        </w:rPr>
        <w:t>.</w:t>
      </w:r>
    </w:p>
    <w:p w14:paraId="0AC88717" w14:textId="77777777" w:rsidR="00816C97" w:rsidRPr="006E2330" w:rsidRDefault="00816C97" w:rsidP="00816C97">
      <w:pPr>
        <w:pBdr>
          <w:top w:val="nil"/>
          <w:left w:val="nil"/>
          <w:bottom w:val="nil"/>
          <w:right w:val="nil"/>
          <w:between w:val="nil"/>
        </w:pBdr>
        <w:spacing w:line="260" w:lineRule="auto"/>
        <w:ind w:left="349"/>
        <w:rPr>
          <w:rFonts w:ascii="Calibri" w:hAnsi="Calibri" w:cs="Calibri"/>
          <w:color w:val="000000"/>
          <w:sz w:val="22"/>
          <w:szCs w:val="22"/>
        </w:rPr>
      </w:pPr>
    </w:p>
    <w:p w14:paraId="3A0B63FD" w14:textId="61EB21C3" w:rsidR="000B3508" w:rsidRPr="00047C4F" w:rsidRDefault="005A5D0E" w:rsidP="006E2330">
      <w:pPr>
        <w:rPr>
          <w:rFonts w:ascii="Calibri" w:eastAsia="Arial" w:hAnsi="Calibri" w:cs="Calibri"/>
          <w:color w:val="000000"/>
          <w:sz w:val="22"/>
          <w:szCs w:val="22"/>
        </w:rPr>
      </w:pPr>
      <w:r w:rsidRPr="00047C4F">
        <w:rPr>
          <w:rFonts w:ascii="Calibri" w:eastAsia="Arial" w:hAnsi="Calibri" w:cs="Calibri"/>
          <w:color w:val="000000"/>
          <w:sz w:val="22"/>
          <w:szCs w:val="22"/>
        </w:rPr>
        <w:lastRenderedPageBreak/>
        <w:t xml:space="preserve">If you do raise matters outside the </w:t>
      </w:r>
      <w:r w:rsidR="0068193D" w:rsidRPr="00047C4F">
        <w:rPr>
          <w:rFonts w:ascii="Calibri" w:eastAsia="Arial" w:hAnsi="Calibri" w:cs="Calibri"/>
          <w:color w:val="000000"/>
          <w:sz w:val="22"/>
          <w:szCs w:val="22"/>
        </w:rPr>
        <w:t>Trust,</w:t>
      </w:r>
      <w:r w:rsidRPr="00047C4F">
        <w:rPr>
          <w:rFonts w:ascii="Calibri" w:eastAsia="Arial" w:hAnsi="Calibri" w:cs="Calibri"/>
          <w:color w:val="000000"/>
          <w:sz w:val="22"/>
          <w:szCs w:val="22"/>
        </w:rPr>
        <w:t xml:space="preserve"> you must not disclose confidential information, for example individual’s names or personal circumstances.</w:t>
      </w:r>
    </w:p>
    <w:p w14:paraId="0C7D2375" w14:textId="77777777" w:rsidR="0090628B" w:rsidRPr="00047C4F" w:rsidRDefault="0090628B">
      <w:pPr>
        <w:rPr>
          <w:rFonts w:ascii="Calibri" w:eastAsia="Arial" w:hAnsi="Calibri" w:cs="Calibri"/>
          <w:sz w:val="22"/>
          <w:szCs w:val="22"/>
        </w:rPr>
      </w:pPr>
    </w:p>
    <w:p w14:paraId="5CF1EFEF" w14:textId="45588CE3" w:rsidR="000B3508" w:rsidRPr="006E2330" w:rsidRDefault="00E26989" w:rsidP="00E26989">
      <w:pPr>
        <w:ind w:left="-397"/>
        <w:rPr>
          <w:rFonts w:ascii="Calibri" w:hAnsi="Calibri" w:cs="Calibri"/>
        </w:rPr>
      </w:pPr>
      <w:r>
        <w:rPr>
          <w:rFonts w:ascii="Calibri" w:eastAsia="Arial" w:hAnsi="Calibri" w:cs="Calibri"/>
          <w:b/>
        </w:rPr>
        <w:t>10</w:t>
      </w:r>
      <w:r w:rsidR="00A7632D" w:rsidRPr="00BA1E1F">
        <w:rPr>
          <w:rFonts w:ascii="Calibri" w:eastAsia="Arial" w:hAnsi="Calibri" w:cs="Calibri"/>
          <w:b/>
        </w:rPr>
        <w:t>.</w:t>
      </w:r>
      <w:r w:rsidR="005A5D0E" w:rsidRPr="00BA1E1F">
        <w:rPr>
          <w:rFonts w:ascii="Calibri" w:eastAsia="Arial" w:hAnsi="Calibri" w:cs="Calibri"/>
          <w:b/>
        </w:rPr>
        <w:tab/>
        <w:t>External Contacts List</w:t>
      </w:r>
    </w:p>
    <w:p w14:paraId="488E8275" w14:textId="77777777" w:rsidR="000B3508" w:rsidRPr="00047C4F" w:rsidRDefault="005A5D0E" w:rsidP="006E2330">
      <w:pPr>
        <w:rPr>
          <w:rFonts w:ascii="Calibri" w:hAnsi="Calibri" w:cs="Calibri"/>
          <w:sz w:val="22"/>
          <w:szCs w:val="22"/>
        </w:rPr>
      </w:pPr>
      <w:r w:rsidRPr="00047C4F">
        <w:rPr>
          <w:rFonts w:ascii="Calibri" w:eastAsia="Arial" w:hAnsi="Calibri" w:cs="Calibri"/>
          <w:b/>
          <w:sz w:val="22"/>
          <w:szCs w:val="22"/>
        </w:rPr>
        <w:t>Stoke on Trent Safeguarding Children Board</w:t>
      </w:r>
    </w:p>
    <w:p w14:paraId="1E2FAC28" w14:textId="77777777" w:rsidR="000B3508" w:rsidRPr="00047C4F" w:rsidRDefault="000B3508" w:rsidP="006E2330">
      <w:pPr>
        <w:rPr>
          <w:rFonts w:ascii="Calibri" w:eastAsia="Arial" w:hAnsi="Calibri" w:cs="Calibri"/>
          <w:b/>
          <w:sz w:val="22"/>
          <w:szCs w:val="22"/>
          <w:u w:val="single"/>
        </w:rPr>
      </w:pPr>
    </w:p>
    <w:p w14:paraId="25EC325B" w14:textId="77777777" w:rsidR="000B3508" w:rsidRPr="00047C4F" w:rsidRDefault="005A5D0E" w:rsidP="006E2330">
      <w:pPr>
        <w:rPr>
          <w:rFonts w:ascii="Calibri" w:eastAsia="Arial" w:hAnsi="Calibri" w:cs="Calibri"/>
          <w:sz w:val="22"/>
          <w:szCs w:val="22"/>
        </w:rPr>
      </w:pPr>
      <w:r w:rsidRPr="00047C4F">
        <w:rPr>
          <w:rFonts w:ascii="Calibri" w:eastAsia="Arial" w:hAnsi="Calibri" w:cs="Calibri"/>
          <w:sz w:val="22"/>
          <w:szCs w:val="22"/>
        </w:rPr>
        <w:t>If you think a child is in immediate danger telephone 999</w:t>
      </w:r>
    </w:p>
    <w:p w14:paraId="71548CE5" w14:textId="77777777" w:rsidR="000B3508" w:rsidRPr="00047C4F" w:rsidRDefault="000B3508" w:rsidP="006E2330">
      <w:pPr>
        <w:rPr>
          <w:rFonts w:ascii="Calibri" w:eastAsia="Arial" w:hAnsi="Calibri" w:cs="Calibri"/>
          <w:sz w:val="22"/>
          <w:szCs w:val="22"/>
        </w:rPr>
      </w:pPr>
    </w:p>
    <w:p w14:paraId="53AE241A" w14:textId="77777777" w:rsidR="000B3508" w:rsidRPr="00047C4F" w:rsidRDefault="005A5D0E" w:rsidP="006E2330">
      <w:pPr>
        <w:rPr>
          <w:rFonts w:ascii="Calibri" w:hAnsi="Calibri" w:cs="Calibri"/>
          <w:sz w:val="22"/>
          <w:szCs w:val="22"/>
        </w:rPr>
      </w:pPr>
      <w:r w:rsidRPr="00047C4F">
        <w:rPr>
          <w:rFonts w:ascii="Calibri" w:eastAsia="Arial" w:hAnsi="Calibri" w:cs="Calibri"/>
          <w:sz w:val="22"/>
          <w:szCs w:val="22"/>
        </w:rPr>
        <w:t>Safeguarding Referral Team 01782 235100 (office hours)</w:t>
      </w:r>
    </w:p>
    <w:p w14:paraId="5AABDD79" w14:textId="77777777" w:rsidR="000B3508" w:rsidRPr="00047C4F" w:rsidRDefault="000B3508" w:rsidP="006E2330">
      <w:pPr>
        <w:rPr>
          <w:rFonts w:ascii="Calibri" w:eastAsia="Arial" w:hAnsi="Calibri" w:cs="Calibri"/>
          <w:sz w:val="22"/>
          <w:szCs w:val="22"/>
        </w:rPr>
      </w:pPr>
    </w:p>
    <w:p w14:paraId="0E5C579B" w14:textId="77777777" w:rsidR="000B3508" w:rsidRPr="00047C4F" w:rsidRDefault="005A5D0E" w:rsidP="006E2330">
      <w:pPr>
        <w:rPr>
          <w:rFonts w:ascii="Calibri" w:hAnsi="Calibri" w:cs="Calibri"/>
          <w:sz w:val="22"/>
          <w:szCs w:val="22"/>
        </w:rPr>
      </w:pPr>
      <w:r w:rsidRPr="00047C4F">
        <w:rPr>
          <w:rFonts w:ascii="Calibri" w:eastAsia="Arial" w:hAnsi="Calibri" w:cs="Calibri"/>
          <w:sz w:val="22"/>
          <w:szCs w:val="22"/>
        </w:rPr>
        <w:t>Emergency Duty Team 01782 234234 (outside of office hours 1700 to 0830)</w:t>
      </w:r>
    </w:p>
    <w:p w14:paraId="07999753" w14:textId="77777777" w:rsidR="000B3508" w:rsidRPr="00047C4F" w:rsidRDefault="000B3508" w:rsidP="006E2330">
      <w:pPr>
        <w:rPr>
          <w:rFonts w:ascii="Calibri" w:eastAsia="Arial" w:hAnsi="Calibri" w:cs="Calibri"/>
          <w:color w:val="000000"/>
          <w:sz w:val="22"/>
          <w:szCs w:val="22"/>
        </w:rPr>
      </w:pPr>
    </w:p>
    <w:p w14:paraId="2A4EFF9B" w14:textId="77777777" w:rsidR="000B3508" w:rsidRPr="00047C4F" w:rsidRDefault="005A5D0E" w:rsidP="006E2330">
      <w:pPr>
        <w:rPr>
          <w:rFonts w:ascii="Calibri" w:eastAsia="Arial" w:hAnsi="Calibri" w:cs="Calibri"/>
          <w:color w:val="000000"/>
          <w:sz w:val="22"/>
          <w:szCs w:val="22"/>
          <w:u w:val="single"/>
        </w:rPr>
      </w:pPr>
      <w:r w:rsidRPr="00047C4F">
        <w:rPr>
          <w:rFonts w:ascii="Calibri" w:eastAsia="Arial" w:hAnsi="Calibri" w:cs="Calibri"/>
          <w:sz w:val="22"/>
          <w:szCs w:val="22"/>
        </w:rPr>
        <w:t>www.safeguardingchildren.stoke.gov.uk</w:t>
      </w:r>
    </w:p>
    <w:p w14:paraId="33B0967B" w14:textId="77777777" w:rsidR="000B3508" w:rsidRPr="00047C4F" w:rsidRDefault="000B3508" w:rsidP="006E2330">
      <w:pPr>
        <w:rPr>
          <w:rFonts w:ascii="Calibri" w:eastAsia="Arial" w:hAnsi="Calibri" w:cs="Calibri"/>
          <w:sz w:val="22"/>
          <w:szCs w:val="22"/>
        </w:rPr>
      </w:pPr>
    </w:p>
    <w:p w14:paraId="1889B6DE" w14:textId="77777777" w:rsidR="000B3508" w:rsidRPr="00047C4F" w:rsidRDefault="005A5D0E" w:rsidP="006E2330">
      <w:pPr>
        <w:ind w:left="-737" w:firstLine="720"/>
        <w:rPr>
          <w:rFonts w:ascii="Calibri" w:hAnsi="Calibri" w:cs="Calibri"/>
          <w:sz w:val="22"/>
          <w:szCs w:val="22"/>
        </w:rPr>
      </w:pPr>
      <w:r w:rsidRPr="00047C4F">
        <w:rPr>
          <w:rFonts w:ascii="Calibri" w:eastAsia="Arial" w:hAnsi="Calibri" w:cs="Calibri"/>
          <w:b/>
          <w:sz w:val="22"/>
          <w:szCs w:val="22"/>
        </w:rPr>
        <w:t>Keeping Children Safe in Education</w:t>
      </w:r>
    </w:p>
    <w:p w14:paraId="76390F61" w14:textId="77777777" w:rsidR="000B3508" w:rsidRPr="00047C4F" w:rsidRDefault="000B3508" w:rsidP="006E2330">
      <w:pPr>
        <w:ind w:firstLine="720"/>
        <w:rPr>
          <w:rFonts w:ascii="Calibri" w:eastAsia="Arial" w:hAnsi="Calibri" w:cs="Calibri"/>
          <w:color w:val="FF0000"/>
          <w:sz w:val="22"/>
          <w:szCs w:val="22"/>
        </w:rPr>
      </w:pPr>
    </w:p>
    <w:p w14:paraId="060FE6F1" w14:textId="4B78B79C" w:rsidR="000B3508" w:rsidRPr="00047C4F" w:rsidRDefault="005A5D0E" w:rsidP="006E2330">
      <w:pPr>
        <w:ind w:left="-737" w:firstLine="720"/>
        <w:rPr>
          <w:rFonts w:ascii="Calibri" w:hAnsi="Calibri" w:cs="Calibri"/>
          <w:sz w:val="22"/>
          <w:szCs w:val="22"/>
        </w:rPr>
      </w:pPr>
      <w:r w:rsidRPr="00047C4F">
        <w:rPr>
          <w:rFonts w:ascii="Calibri" w:eastAsia="Arial" w:hAnsi="Calibri" w:cs="Calibri"/>
          <w:sz w:val="22"/>
          <w:szCs w:val="22"/>
        </w:rPr>
        <w:t>Keeping Children Safe in Education document:</w:t>
      </w:r>
    </w:p>
    <w:p w14:paraId="20554F30" w14:textId="04E3D403" w:rsidR="00BA1E1F" w:rsidRPr="006E2330" w:rsidRDefault="005A5D0E" w:rsidP="006E2330">
      <w:pPr>
        <w:rPr>
          <w:rFonts w:ascii="Calibri" w:eastAsia="Arial" w:hAnsi="Calibri" w:cs="Calibri"/>
          <w:color w:val="FF0000"/>
          <w:sz w:val="22"/>
          <w:szCs w:val="22"/>
          <w:u w:val="single"/>
        </w:rPr>
      </w:pPr>
      <w:r w:rsidRPr="00047C4F">
        <w:rPr>
          <w:rFonts w:ascii="Calibri" w:eastAsia="Arial" w:hAnsi="Calibri" w:cs="Calibri"/>
          <w:color w:val="0000FF"/>
          <w:sz w:val="22"/>
          <w:szCs w:val="22"/>
          <w:u w:val="single"/>
        </w:rPr>
        <w:t>https://www.gov.uk/government/publications/keeping-children-safe-in-education--2</w:t>
      </w:r>
    </w:p>
    <w:p w14:paraId="36E5A2C8" w14:textId="77777777" w:rsidR="00BA1E1F" w:rsidRDefault="00BA1E1F" w:rsidP="00902575">
      <w:pPr>
        <w:jc w:val="center"/>
        <w:rPr>
          <w:rFonts w:ascii="Arial" w:eastAsia="Arial" w:hAnsi="Arial" w:cs="Arial"/>
          <w:b/>
          <w:sz w:val="22"/>
          <w:szCs w:val="22"/>
          <w:u w:val="single"/>
        </w:rPr>
      </w:pPr>
    </w:p>
    <w:p w14:paraId="6289CD2D" w14:textId="77777777" w:rsidR="00BA1E1F" w:rsidRDefault="00BA1E1F" w:rsidP="006E2330">
      <w:pPr>
        <w:rPr>
          <w:rFonts w:ascii="Arial" w:eastAsia="Arial" w:hAnsi="Arial" w:cs="Arial"/>
          <w:b/>
          <w:sz w:val="22"/>
          <w:szCs w:val="22"/>
          <w:u w:val="single"/>
        </w:rPr>
      </w:pPr>
    </w:p>
    <w:p w14:paraId="309A6B2C" w14:textId="77777777" w:rsidR="00816C97" w:rsidRDefault="00816C97" w:rsidP="006E2330">
      <w:pPr>
        <w:rPr>
          <w:rFonts w:ascii="Arial" w:eastAsia="Arial" w:hAnsi="Arial" w:cs="Arial"/>
          <w:b/>
          <w:sz w:val="22"/>
          <w:szCs w:val="22"/>
          <w:u w:val="single"/>
        </w:rPr>
      </w:pPr>
    </w:p>
    <w:p w14:paraId="50CFBC63" w14:textId="77777777" w:rsidR="00816C97" w:rsidRDefault="00816C97" w:rsidP="006E2330">
      <w:pPr>
        <w:rPr>
          <w:rFonts w:ascii="Arial" w:eastAsia="Arial" w:hAnsi="Arial" w:cs="Arial"/>
          <w:b/>
          <w:sz w:val="22"/>
          <w:szCs w:val="22"/>
          <w:u w:val="single"/>
        </w:rPr>
      </w:pPr>
    </w:p>
    <w:p w14:paraId="586610BE" w14:textId="77777777" w:rsidR="00816C97" w:rsidRDefault="00816C97" w:rsidP="006E2330">
      <w:pPr>
        <w:rPr>
          <w:rFonts w:ascii="Arial" w:eastAsia="Arial" w:hAnsi="Arial" w:cs="Arial"/>
          <w:b/>
          <w:sz w:val="22"/>
          <w:szCs w:val="22"/>
          <w:u w:val="single"/>
        </w:rPr>
      </w:pPr>
    </w:p>
    <w:p w14:paraId="5F8B93F6" w14:textId="77777777" w:rsidR="00816C97" w:rsidRDefault="00816C97" w:rsidP="006E2330">
      <w:pPr>
        <w:rPr>
          <w:rFonts w:ascii="Arial" w:eastAsia="Arial" w:hAnsi="Arial" w:cs="Arial"/>
          <w:b/>
          <w:sz w:val="22"/>
          <w:szCs w:val="22"/>
          <w:u w:val="single"/>
        </w:rPr>
      </w:pPr>
    </w:p>
    <w:p w14:paraId="5C87847A" w14:textId="77777777" w:rsidR="00816C97" w:rsidRDefault="00816C97" w:rsidP="006E2330">
      <w:pPr>
        <w:rPr>
          <w:rFonts w:ascii="Arial" w:eastAsia="Arial" w:hAnsi="Arial" w:cs="Arial"/>
          <w:b/>
          <w:sz w:val="22"/>
          <w:szCs w:val="22"/>
          <w:u w:val="single"/>
        </w:rPr>
      </w:pPr>
    </w:p>
    <w:p w14:paraId="2E323976" w14:textId="77777777" w:rsidR="00816C97" w:rsidRDefault="00816C97" w:rsidP="006E2330">
      <w:pPr>
        <w:rPr>
          <w:rFonts w:ascii="Arial" w:eastAsia="Arial" w:hAnsi="Arial" w:cs="Arial"/>
          <w:b/>
          <w:sz w:val="22"/>
          <w:szCs w:val="22"/>
          <w:u w:val="single"/>
        </w:rPr>
      </w:pPr>
    </w:p>
    <w:p w14:paraId="1770D841" w14:textId="77777777" w:rsidR="00816C97" w:rsidRDefault="00816C97" w:rsidP="006E2330">
      <w:pPr>
        <w:rPr>
          <w:rFonts w:ascii="Arial" w:eastAsia="Arial" w:hAnsi="Arial" w:cs="Arial"/>
          <w:b/>
          <w:sz w:val="22"/>
          <w:szCs w:val="22"/>
          <w:u w:val="single"/>
        </w:rPr>
      </w:pPr>
    </w:p>
    <w:p w14:paraId="5A8F87BF" w14:textId="77777777" w:rsidR="00816C97" w:rsidRDefault="00816C97" w:rsidP="006E2330">
      <w:pPr>
        <w:rPr>
          <w:rFonts w:ascii="Arial" w:eastAsia="Arial" w:hAnsi="Arial" w:cs="Arial"/>
          <w:b/>
          <w:sz w:val="22"/>
          <w:szCs w:val="22"/>
          <w:u w:val="single"/>
        </w:rPr>
      </w:pPr>
    </w:p>
    <w:p w14:paraId="1B00FCC9" w14:textId="77777777" w:rsidR="00816C97" w:rsidRDefault="00816C97" w:rsidP="006E2330">
      <w:pPr>
        <w:rPr>
          <w:rFonts w:ascii="Arial" w:eastAsia="Arial" w:hAnsi="Arial" w:cs="Arial"/>
          <w:b/>
          <w:sz w:val="22"/>
          <w:szCs w:val="22"/>
          <w:u w:val="single"/>
        </w:rPr>
      </w:pPr>
    </w:p>
    <w:p w14:paraId="56D8BE35" w14:textId="77777777" w:rsidR="00816C97" w:rsidRDefault="00816C97" w:rsidP="006E2330">
      <w:pPr>
        <w:rPr>
          <w:rFonts w:ascii="Arial" w:eastAsia="Arial" w:hAnsi="Arial" w:cs="Arial"/>
          <w:b/>
          <w:sz w:val="22"/>
          <w:szCs w:val="22"/>
          <w:u w:val="single"/>
        </w:rPr>
      </w:pPr>
    </w:p>
    <w:p w14:paraId="112CDBBF" w14:textId="77777777" w:rsidR="00816C97" w:rsidRDefault="00816C97" w:rsidP="006E2330">
      <w:pPr>
        <w:rPr>
          <w:rFonts w:ascii="Arial" w:eastAsia="Arial" w:hAnsi="Arial" w:cs="Arial"/>
          <w:b/>
          <w:sz w:val="22"/>
          <w:szCs w:val="22"/>
          <w:u w:val="single"/>
        </w:rPr>
      </w:pPr>
    </w:p>
    <w:p w14:paraId="63A05641" w14:textId="77777777" w:rsidR="00816C97" w:rsidRDefault="00816C97" w:rsidP="006E2330">
      <w:pPr>
        <w:rPr>
          <w:rFonts w:ascii="Arial" w:eastAsia="Arial" w:hAnsi="Arial" w:cs="Arial"/>
          <w:b/>
          <w:sz w:val="22"/>
          <w:szCs w:val="22"/>
          <w:u w:val="single"/>
        </w:rPr>
      </w:pPr>
    </w:p>
    <w:p w14:paraId="3F05C697" w14:textId="77777777" w:rsidR="00816C97" w:rsidRDefault="00816C97" w:rsidP="006E2330">
      <w:pPr>
        <w:rPr>
          <w:rFonts w:ascii="Arial" w:eastAsia="Arial" w:hAnsi="Arial" w:cs="Arial"/>
          <w:b/>
          <w:sz w:val="22"/>
          <w:szCs w:val="22"/>
          <w:u w:val="single"/>
        </w:rPr>
      </w:pPr>
    </w:p>
    <w:p w14:paraId="73DAB6EE" w14:textId="77777777" w:rsidR="00816C97" w:rsidRDefault="00816C97" w:rsidP="006E2330">
      <w:pPr>
        <w:rPr>
          <w:rFonts w:ascii="Arial" w:eastAsia="Arial" w:hAnsi="Arial" w:cs="Arial"/>
          <w:b/>
          <w:sz w:val="22"/>
          <w:szCs w:val="22"/>
          <w:u w:val="single"/>
        </w:rPr>
      </w:pPr>
    </w:p>
    <w:p w14:paraId="1C63CD29" w14:textId="77777777" w:rsidR="00816C97" w:rsidRDefault="00816C97" w:rsidP="006E2330">
      <w:pPr>
        <w:rPr>
          <w:rFonts w:ascii="Arial" w:eastAsia="Arial" w:hAnsi="Arial" w:cs="Arial"/>
          <w:b/>
          <w:sz w:val="22"/>
          <w:szCs w:val="22"/>
          <w:u w:val="single"/>
        </w:rPr>
      </w:pPr>
    </w:p>
    <w:p w14:paraId="28B035F3" w14:textId="77777777" w:rsidR="00816C97" w:rsidRDefault="00816C97" w:rsidP="006E2330">
      <w:pPr>
        <w:rPr>
          <w:rFonts w:ascii="Arial" w:eastAsia="Arial" w:hAnsi="Arial" w:cs="Arial"/>
          <w:b/>
          <w:sz w:val="22"/>
          <w:szCs w:val="22"/>
          <w:u w:val="single"/>
        </w:rPr>
      </w:pPr>
    </w:p>
    <w:p w14:paraId="755A543F" w14:textId="77777777" w:rsidR="00816C97" w:rsidRDefault="00816C97" w:rsidP="006E2330">
      <w:pPr>
        <w:rPr>
          <w:rFonts w:ascii="Arial" w:eastAsia="Arial" w:hAnsi="Arial" w:cs="Arial"/>
          <w:b/>
          <w:sz w:val="22"/>
          <w:szCs w:val="22"/>
          <w:u w:val="single"/>
        </w:rPr>
      </w:pPr>
    </w:p>
    <w:p w14:paraId="3BAFACB8" w14:textId="77777777" w:rsidR="00816C97" w:rsidRDefault="00816C97" w:rsidP="006E2330">
      <w:pPr>
        <w:rPr>
          <w:rFonts w:ascii="Arial" w:eastAsia="Arial" w:hAnsi="Arial" w:cs="Arial"/>
          <w:b/>
          <w:sz w:val="22"/>
          <w:szCs w:val="22"/>
          <w:u w:val="single"/>
        </w:rPr>
      </w:pPr>
    </w:p>
    <w:p w14:paraId="0873E4C2" w14:textId="77777777" w:rsidR="00816C97" w:rsidRDefault="00816C97" w:rsidP="006E2330">
      <w:pPr>
        <w:rPr>
          <w:rFonts w:ascii="Arial" w:eastAsia="Arial" w:hAnsi="Arial" w:cs="Arial"/>
          <w:b/>
          <w:sz w:val="22"/>
          <w:szCs w:val="22"/>
          <w:u w:val="single"/>
        </w:rPr>
      </w:pPr>
    </w:p>
    <w:p w14:paraId="2E56BF54" w14:textId="77777777" w:rsidR="00816C97" w:rsidRDefault="00816C97" w:rsidP="006E2330">
      <w:pPr>
        <w:rPr>
          <w:rFonts w:ascii="Arial" w:eastAsia="Arial" w:hAnsi="Arial" w:cs="Arial"/>
          <w:b/>
          <w:sz w:val="22"/>
          <w:szCs w:val="22"/>
          <w:u w:val="single"/>
        </w:rPr>
      </w:pPr>
    </w:p>
    <w:p w14:paraId="2AD67E88" w14:textId="77777777" w:rsidR="00816C97" w:rsidRDefault="00816C97" w:rsidP="006E2330">
      <w:pPr>
        <w:rPr>
          <w:rFonts w:ascii="Arial" w:eastAsia="Arial" w:hAnsi="Arial" w:cs="Arial"/>
          <w:b/>
          <w:sz w:val="22"/>
          <w:szCs w:val="22"/>
          <w:u w:val="single"/>
        </w:rPr>
      </w:pPr>
    </w:p>
    <w:p w14:paraId="3B7BF916" w14:textId="77777777" w:rsidR="00816C97" w:rsidRDefault="00816C97" w:rsidP="006E2330">
      <w:pPr>
        <w:rPr>
          <w:rFonts w:ascii="Arial" w:eastAsia="Arial" w:hAnsi="Arial" w:cs="Arial"/>
          <w:b/>
          <w:sz w:val="22"/>
          <w:szCs w:val="22"/>
          <w:u w:val="single"/>
        </w:rPr>
      </w:pPr>
    </w:p>
    <w:p w14:paraId="138966F3" w14:textId="77777777" w:rsidR="00816C97" w:rsidRDefault="00816C97" w:rsidP="006E2330">
      <w:pPr>
        <w:rPr>
          <w:rFonts w:ascii="Arial" w:eastAsia="Arial" w:hAnsi="Arial" w:cs="Arial"/>
          <w:b/>
          <w:sz w:val="22"/>
          <w:szCs w:val="22"/>
          <w:u w:val="single"/>
        </w:rPr>
      </w:pPr>
    </w:p>
    <w:p w14:paraId="16005E53" w14:textId="77777777" w:rsidR="00816C97" w:rsidRDefault="00816C97" w:rsidP="006E2330">
      <w:pPr>
        <w:rPr>
          <w:rFonts w:ascii="Arial" w:eastAsia="Arial" w:hAnsi="Arial" w:cs="Arial"/>
          <w:b/>
          <w:sz w:val="22"/>
          <w:szCs w:val="22"/>
          <w:u w:val="single"/>
        </w:rPr>
      </w:pPr>
    </w:p>
    <w:p w14:paraId="6CBB6CC3" w14:textId="77777777" w:rsidR="00816C97" w:rsidRDefault="00816C97" w:rsidP="006E2330">
      <w:pPr>
        <w:rPr>
          <w:rFonts w:ascii="Arial" w:eastAsia="Arial" w:hAnsi="Arial" w:cs="Arial"/>
          <w:b/>
          <w:sz w:val="22"/>
          <w:szCs w:val="22"/>
          <w:u w:val="single"/>
        </w:rPr>
      </w:pPr>
    </w:p>
    <w:p w14:paraId="46A5B4B1" w14:textId="77777777" w:rsidR="00816C97" w:rsidRDefault="00816C97" w:rsidP="006E2330">
      <w:pPr>
        <w:rPr>
          <w:rFonts w:ascii="Arial" w:eastAsia="Arial" w:hAnsi="Arial" w:cs="Arial"/>
          <w:b/>
          <w:sz w:val="22"/>
          <w:szCs w:val="22"/>
          <w:u w:val="single"/>
        </w:rPr>
      </w:pPr>
    </w:p>
    <w:p w14:paraId="41F8EC9A" w14:textId="77777777" w:rsidR="00816C97" w:rsidRDefault="00816C97" w:rsidP="006E2330">
      <w:pPr>
        <w:rPr>
          <w:rFonts w:ascii="Arial" w:eastAsia="Arial" w:hAnsi="Arial" w:cs="Arial"/>
          <w:b/>
          <w:sz w:val="22"/>
          <w:szCs w:val="22"/>
          <w:u w:val="single"/>
        </w:rPr>
      </w:pPr>
    </w:p>
    <w:p w14:paraId="1117D60C" w14:textId="77777777" w:rsidR="00816C97" w:rsidRDefault="00816C97" w:rsidP="006E2330">
      <w:pPr>
        <w:rPr>
          <w:rFonts w:ascii="Arial" w:eastAsia="Arial" w:hAnsi="Arial" w:cs="Arial"/>
          <w:b/>
          <w:sz w:val="22"/>
          <w:szCs w:val="22"/>
          <w:u w:val="single"/>
        </w:rPr>
      </w:pPr>
    </w:p>
    <w:p w14:paraId="5879DA92" w14:textId="77777777" w:rsidR="00816C97" w:rsidRDefault="00816C97" w:rsidP="006E2330">
      <w:pPr>
        <w:rPr>
          <w:rFonts w:ascii="Arial" w:eastAsia="Arial" w:hAnsi="Arial" w:cs="Arial"/>
          <w:b/>
          <w:sz w:val="22"/>
          <w:szCs w:val="22"/>
          <w:u w:val="single"/>
        </w:rPr>
      </w:pPr>
    </w:p>
    <w:p w14:paraId="5B904910" w14:textId="77777777" w:rsidR="00816C97" w:rsidRDefault="00816C97" w:rsidP="006E2330">
      <w:pPr>
        <w:rPr>
          <w:rFonts w:ascii="Arial" w:eastAsia="Arial" w:hAnsi="Arial" w:cs="Arial"/>
          <w:b/>
          <w:sz w:val="22"/>
          <w:szCs w:val="22"/>
          <w:u w:val="single"/>
        </w:rPr>
      </w:pPr>
    </w:p>
    <w:p w14:paraId="0723D81F" w14:textId="77777777" w:rsidR="00816C97" w:rsidRDefault="00816C97" w:rsidP="006E2330">
      <w:pPr>
        <w:rPr>
          <w:rFonts w:ascii="Arial" w:eastAsia="Arial" w:hAnsi="Arial" w:cs="Arial"/>
          <w:b/>
          <w:sz w:val="22"/>
          <w:szCs w:val="22"/>
          <w:u w:val="single"/>
        </w:rPr>
      </w:pPr>
    </w:p>
    <w:p w14:paraId="52BAF399" w14:textId="77777777" w:rsidR="00816C97" w:rsidRDefault="00816C97" w:rsidP="006E2330">
      <w:pPr>
        <w:rPr>
          <w:rFonts w:ascii="Arial" w:eastAsia="Arial" w:hAnsi="Arial" w:cs="Arial"/>
          <w:b/>
          <w:sz w:val="22"/>
          <w:szCs w:val="22"/>
          <w:u w:val="single"/>
        </w:rPr>
      </w:pPr>
    </w:p>
    <w:p w14:paraId="751D03BE" w14:textId="77777777" w:rsidR="00816C97" w:rsidRDefault="00816C97" w:rsidP="006E2330">
      <w:pPr>
        <w:rPr>
          <w:rFonts w:ascii="Arial" w:eastAsia="Arial" w:hAnsi="Arial" w:cs="Arial"/>
          <w:b/>
          <w:sz w:val="22"/>
          <w:szCs w:val="22"/>
          <w:u w:val="single"/>
        </w:rPr>
      </w:pPr>
    </w:p>
    <w:p w14:paraId="1284FCEE" w14:textId="77777777" w:rsidR="00816C97" w:rsidRDefault="00816C97" w:rsidP="006E2330">
      <w:pPr>
        <w:rPr>
          <w:rFonts w:ascii="Arial" w:eastAsia="Arial" w:hAnsi="Arial" w:cs="Arial"/>
          <w:b/>
          <w:sz w:val="22"/>
          <w:szCs w:val="22"/>
          <w:u w:val="single"/>
        </w:rPr>
      </w:pPr>
    </w:p>
    <w:p w14:paraId="4AA82388" w14:textId="77777777" w:rsidR="00816C97" w:rsidRDefault="00816C97" w:rsidP="006E2330">
      <w:pPr>
        <w:rPr>
          <w:rFonts w:ascii="Arial" w:eastAsia="Arial" w:hAnsi="Arial" w:cs="Arial"/>
          <w:b/>
          <w:sz w:val="22"/>
          <w:szCs w:val="22"/>
          <w:u w:val="single"/>
        </w:rPr>
      </w:pPr>
    </w:p>
    <w:p w14:paraId="11FC0C47" w14:textId="77777777" w:rsidR="003011F9" w:rsidRDefault="003011F9" w:rsidP="006E2330">
      <w:pPr>
        <w:rPr>
          <w:rFonts w:ascii="Arial" w:eastAsia="Arial" w:hAnsi="Arial" w:cs="Arial"/>
          <w:b/>
          <w:sz w:val="22"/>
          <w:szCs w:val="22"/>
          <w:u w:val="single"/>
        </w:rPr>
      </w:pPr>
    </w:p>
    <w:p w14:paraId="0BC29458" w14:textId="77777777" w:rsidR="00816C97" w:rsidRDefault="00816C97" w:rsidP="006E2330">
      <w:pPr>
        <w:rPr>
          <w:rFonts w:ascii="Arial" w:eastAsia="Arial" w:hAnsi="Arial" w:cs="Arial"/>
          <w:b/>
          <w:sz w:val="22"/>
          <w:szCs w:val="22"/>
          <w:u w:val="single"/>
        </w:rPr>
      </w:pPr>
    </w:p>
    <w:p w14:paraId="0126CE57" w14:textId="2B9CDCAB" w:rsidR="00C226BD" w:rsidRPr="00816C97" w:rsidRDefault="00C226BD" w:rsidP="009A2687">
      <w:pPr>
        <w:pStyle w:val="Heading1"/>
        <w:rPr>
          <w:rFonts w:asciiTheme="majorHAnsi" w:hAnsiTheme="majorHAnsi" w:cstheme="majorHAnsi"/>
          <w:sz w:val="24"/>
          <w:szCs w:val="24"/>
        </w:rPr>
      </w:pPr>
      <w:bookmarkStart w:id="36" w:name="_Toc208566438"/>
      <w:bookmarkStart w:id="37" w:name="_Toc208567303"/>
      <w:bookmarkStart w:id="38" w:name="_Toc208567588"/>
      <w:r w:rsidRPr="00816C97">
        <w:rPr>
          <w:rFonts w:asciiTheme="majorHAnsi" w:hAnsiTheme="majorHAnsi" w:cstheme="majorHAnsi"/>
          <w:sz w:val="24"/>
          <w:szCs w:val="24"/>
        </w:rPr>
        <w:lastRenderedPageBreak/>
        <w:t>Appendix 1</w:t>
      </w:r>
      <w:bookmarkEnd w:id="36"/>
      <w:bookmarkEnd w:id="37"/>
      <w:bookmarkEnd w:id="38"/>
    </w:p>
    <w:p w14:paraId="0FD0F906" w14:textId="37D8544D" w:rsidR="000B3508" w:rsidRPr="00BA1E1F" w:rsidRDefault="005A5D0E">
      <w:pPr>
        <w:rPr>
          <w:rFonts w:asciiTheme="majorHAnsi" w:hAnsiTheme="majorHAnsi" w:cstheme="majorHAnsi"/>
        </w:rPr>
      </w:pPr>
      <w:r w:rsidRPr="00BA1E1F">
        <w:rPr>
          <w:rFonts w:asciiTheme="majorHAnsi" w:eastAsia="Arial" w:hAnsiTheme="majorHAnsi" w:cstheme="majorHAnsi"/>
          <w:b/>
          <w:u w:val="single"/>
        </w:rPr>
        <w:t>Issues to consider at Initial Assessment/Fact Finding meeting</w:t>
      </w:r>
    </w:p>
    <w:p w14:paraId="5EEE07C3" w14:textId="77777777" w:rsidR="000B3508" w:rsidRPr="00047C4F" w:rsidRDefault="000B3508">
      <w:pPr>
        <w:jc w:val="center"/>
        <w:rPr>
          <w:rFonts w:ascii="Arial" w:eastAsia="Arial" w:hAnsi="Arial" w:cs="Arial"/>
          <w:b/>
          <w:sz w:val="22"/>
          <w:szCs w:val="22"/>
          <w:u w:val="single"/>
        </w:rPr>
      </w:pPr>
    </w:p>
    <w:p w14:paraId="6CACA099" w14:textId="77777777" w:rsidR="000B3508" w:rsidRPr="00816C97" w:rsidRDefault="005A5D0E">
      <w:pPr>
        <w:rPr>
          <w:rFonts w:asciiTheme="majorHAnsi" w:hAnsiTheme="majorHAnsi" w:cstheme="majorHAnsi"/>
          <w:sz w:val="22"/>
          <w:szCs w:val="22"/>
        </w:rPr>
      </w:pPr>
      <w:r w:rsidRPr="00816C97">
        <w:rPr>
          <w:rFonts w:asciiTheme="majorHAnsi" w:eastAsia="Arial" w:hAnsiTheme="majorHAnsi" w:cstheme="majorHAnsi"/>
          <w:b/>
          <w:sz w:val="22"/>
          <w:szCs w:val="22"/>
          <w:u w:val="single"/>
        </w:rPr>
        <w:t>(Section 8.0)</w:t>
      </w:r>
    </w:p>
    <w:p w14:paraId="359A08D7" w14:textId="77777777" w:rsidR="000B3508" w:rsidRPr="00047C4F" w:rsidRDefault="000B3508">
      <w:pPr>
        <w:jc w:val="center"/>
        <w:rPr>
          <w:rFonts w:ascii="Arial" w:eastAsia="Arial" w:hAnsi="Arial" w:cs="Arial"/>
          <w:b/>
          <w:sz w:val="22"/>
          <w:szCs w:val="22"/>
          <w:u w:val="single"/>
        </w:rPr>
      </w:pPr>
    </w:p>
    <w:tbl>
      <w:tblPr>
        <w:tblStyle w:val="a1"/>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7"/>
        <w:gridCol w:w="6266"/>
      </w:tblGrid>
      <w:tr w:rsidR="000B3508" w:rsidRPr="00047C4F" w14:paraId="221A38B9" w14:textId="77777777" w:rsidTr="00816C97">
        <w:tc>
          <w:tcPr>
            <w:tcW w:w="4077" w:type="dxa"/>
            <w:shd w:val="clear" w:color="auto" w:fill="9BBB59" w:themeFill="accent3"/>
          </w:tcPr>
          <w:p w14:paraId="7151F24D" w14:textId="77777777" w:rsidR="000B3508" w:rsidRPr="00BA1E1F" w:rsidRDefault="005A5D0E">
            <w:pPr>
              <w:jc w:val="both"/>
              <w:rPr>
                <w:rFonts w:asciiTheme="majorHAnsi" w:hAnsiTheme="majorHAnsi" w:cstheme="majorHAnsi"/>
              </w:rPr>
            </w:pPr>
            <w:r w:rsidRPr="00BA1E1F">
              <w:rPr>
                <w:rFonts w:asciiTheme="majorHAnsi" w:eastAsia="Arial" w:hAnsiTheme="majorHAnsi" w:cstheme="majorHAnsi"/>
                <w:b/>
              </w:rPr>
              <w:t xml:space="preserve">Before meeting: </w:t>
            </w:r>
          </w:p>
          <w:p w14:paraId="6FC957C6" w14:textId="77777777" w:rsidR="000B3508" w:rsidRPr="00047C4F" w:rsidRDefault="000B3508">
            <w:pPr>
              <w:jc w:val="both"/>
              <w:rPr>
                <w:rFonts w:ascii="Arial" w:hAnsi="Arial" w:cs="Arial"/>
              </w:rPr>
            </w:pPr>
          </w:p>
        </w:tc>
        <w:tc>
          <w:tcPr>
            <w:tcW w:w="6266" w:type="dxa"/>
            <w:shd w:val="clear" w:color="auto" w:fill="9BBB59" w:themeFill="accent3"/>
          </w:tcPr>
          <w:p w14:paraId="1A394509" w14:textId="77777777" w:rsidR="000B3508" w:rsidRPr="00BA1E1F" w:rsidRDefault="005A5D0E">
            <w:pPr>
              <w:rPr>
                <w:rFonts w:asciiTheme="majorHAnsi" w:hAnsiTheme="majorHAnsi" w:cstheme="majorHAnsi"/>
              </w:rPr>
            </w:pPr>
            <w:r w:rsidRPr="00BA1E1F">
              <w:rPr>
                <w:rFonts w:asciiTheme="majorHAnsi" w:eastAsia="Arial" w:hAnsiTheme="majorHAnsi" w:cstheme="majorHAnsi"/>
                <w:b/>
              </w:rPr>
              <w:t>Notes:</w:t>
            </w:r>
          </w:p>
        </w:tc>
      </w:tr>
      <w:tr w:rsidR="000B3508" w:rsidRPr="00047C4F" w14:paraId="2401D926" w14:textId="77777777" w:rsidTr="00816C97">
        <w:tc>
          <w:tcPr>
            <w:tcW w:w="4077" w:type="dxa"/>
          </w:tcPr>
          <w:p w14:paraId="62FECB80" w14:textId="77777777" w:rsidR="000B3508" w:rsidRPr="00BA1E1F" w:rsidRDefault="005A5D0E">
            <w:pPr>
              <w:jc w:val="both"/>
              <w:rPr>
                <w:rFonts w:asciiTheme="majorHAnsi" w:hAnsiTheme="majorHAnsi" w:cstheme="majorHAnsi"/>
              </w:rPr>
            </w:pPr>
            <w:r w:rsidRPr="00BA1E1F">
              <w:rPr>
                <w:rFonts w:asciiTheme="majorHAnsi" w:eastAsia="Arial" w:hAnsiTheme="majorHAnsi" w:cstheme="majorHAnsi"/>
                <w:b/>
              </w:rPr>
              <w:t>Date of Meeting:</w:t>
            </w:r>
          </w:p>
        </w:tc>
        <w:tc>
          <w:tcPr>
            <w:tcW w:w="6266" w:type="dxa"/>
          </w:tcPr>
          <w:p w14:paraId="63D1D37A" w14:textId="77777777" w:rsidR="000B3508" w:rsidRPr="00047C4F" w:rsidRDefault="000B3508">
            <w:pPr>
              <w:jc w:val="center"/>
              <w:rPr>
                <w:rFonts w:ascii="Arial" w:hAnsi="Arial" w:cs="Arial"/>
                <w:b/>
                <w:u w:val="single"/>
              </w:rPr>
            </w:pPr>
          </w:p>
          <w:p w14:paraId="03AAD155" w14:textId="77777777" w:rsidR="000B3508" w:rsidRPr="00047C4F" w:rsidRDefault="000B3508">
            <w:pPr>
              <w:jc w:val="center"/>
              <w:rPr>
                <w:rFonts w:ascii="Arial" w:hAnsi="Arial" w:cs="Arial"/>
                <w:b/>
                <w:u w:val="single"/>
              </w:rPr>
            </w:pPr>
          </w:p>
          <w:p w14:paraId="4B2D4D78" w14:textId="77777777" w:rsidR="000B3508" w:rsidRPr="00047C4F" w:rsidRDefault="000B3508">
            <w:pPr>
              <w:rPr>
                <w:rFonts w:ascii="Arial" w:hAnsi="Arial" w:cs="Arial"/>
              </w:rPr>
            </w:pPr>
          </w:p>
        </w:tc>
      </w:tr>
      <w:tr w:rsidR="000B3508" w:rsidRPr="00047C4F" w14:paraId="7632F562" w14:textId="77777777" w:rsidTr="00816C97">
        <w:tc>
          <w:tcPr>
            <w:tcW w:w="4077" w:type="dxa"/>
          </w:tcPr>
          <w:p w14:paraId="75F45780" w14:textId="77777777" w:rsidR="000B3508" w:rsidRPr="00BA1E1F" w:rsidRDefault="005A5D0E">
            <w:pPr>
              <w:jc w:val="both"/>
              <w:rPr>
                <w:rFonts w:asciiTheme="majorHAnsi" w:hAnsiTheme="majorHAnsi" w:cstheme="majorHAnsi"/>
              </w:rPr>
            </w:pPr>
            <w:r w:rsidRPr="00BA1E1F">
              <w:rPr>
                <w:rFonts w:asciiTheme="majorHAnsi" w:eastAsia="Arial" w:hAnsiTheme="majorHAnsi" w:cstheme="majorHAnsi"/>
                <w:b/>
              </w:rPr>
              <w:t>Persons present:</w:t>
            </w:r>
          </w:p>
        </w:tc>
        <w:tc>
          <w:tcPr>
            <w:tcW w:w="6266" w:type="dxa"/>
          </w:tcPr>
          <w:p w14:paraId="39CDBB64" w14:textId="77777777" w:rsidR="000B3508" w:rsidRPr="00047C4F" w:rsidRDefault="000B3508">
            <w:pPr>
              <w:jc w:val="center"/>
              <w:rPr>
                <w:rFonts w:ascii="Arial" w:hAnsi="Arial" w:cs="Arial"/>
                <w:b/>
                <w:u w:val="single"/>
              </w:rPr>
            </w:pPr>
          </w:p>
          <w:p w14:paraId="249AC8C4" w14:textId="77777777" w:rsidR="000B3508" w:rsidRPr="00047C4F" w:rsidRDefault="000B3508">
            <w:pPr>
              <w:rPr>
                <w:rFonts w:ascii="Arial" w:hAnsi="Arial" w:cs="Arial"/>
                <w:b/>
                <w:u w:val="single"/>
              </w:rPr>
            </w:pPr>
          </w:p>
          <w:p w14:paraId="6114CE15" w14:textId="77777777" w:rsidR="000B3508" w:rsidRPr="00047C4F" w:rsidRDefault="000B3508">
            <w:pPr>
              <w:rPr>
                <w:rFonts w:ascii="Arial" w:hAnsi="Arial" w:cs="Arial"/>
              </w:rPr>
            </w:pPr>
          </w:p>
        </w:tc>
      </w:tr>
      <w:tr w:rsidR="000B3508" w:rsidRPr="00047C4F" w14:paraId="6E8F86E0" w14:textId="77777777" w:rsidTr="00816C97">
        <w:tc>
          <w:tcPr>
            <w:tcW w:w="4077" w:type="dxa"/>
          </w:tcPr>
          <w:p w14:paraId="1BFCB72D" w14:textId="77777777" w:rsidR="000B3508" w:rsidRPr="00BA1E1F" w:rsidRDefault="005A5D0E">
            <w:pPr>
              <w:rPr>
                <w:rFonts w:asciiTheme="majorHAnsi" w:hAnsiTheme="majorHAnsi" w:cstheme="majorHAnsi"/>
              </w:rPr>
            </w:pPr>
            <w:r w:rsidRPr="00BA1E1F">
              <w:rPr>
                <w:rFonts w:asciiTheme="majorHAnsi" w:eastAsia="Arial" w:hAnsiTheme="majorHAnsi" w:cstheme="majorHAnsi"/>
                <w:b/>
              </w:rPr>
              <w:t xml:space="preserve">Who else has been made aware of the employee’s disclosure?  </w:t>
            </w:r>
          </w:p>
          <w:p w14:paraId="490BF584" w14:textId="77777777" w:rsidR="000B3508" w:rsidRPr="00047C4F" w:rsidRDefault="000B3508">
            <w:pPr>
              <w:rPr>
                <w:rFonts w:ascii="Arial" w:eastAsia="Arial" w:hAnsi="Arial" w:cs="Arial"/>
                <w:b/>
              </w:rPr>
            </w:pPr>
          </w:p>
          <w:p w14:paraId="6AD69D52" w14:textId="77777777" w:rsidR="000B3508" w:rsidRPr="00BA1E1F" w:rsidRDefault="005A5D0E">
            <w:r w:rsidRPr="00BA1E1F">
              <w:t>Consider friends, family, colleagues, external agencies etc.</w:t>
            </w:r>
          </w:p>
          <w:p w14:paraId="465E40DC" w14:textId="77777777" w:rsidR="000B3508" w:rsidRPr="00047C4F" w:rsidRDefault="000B3508">
            <w:pPr>
              <w:rPr>
                <w:rFonts w:ascii="Arial" w:eastAsia="Arial" w:hAnsi="Arial" w:cs="Arial"/>
                <w:b/>
              </w:rPr>
            </w:pPr>
          </w:p>
          <w:p w14:paraId="28EB0B52" w14:textId="77777777" w:rsidR="000B3508" w:rsidRPr="00047C4F" w:rsidRDefault="000B3508">
            <w:pPr>
              <w:jc w:val="both"/>
              <w:rPr>
                <w:rFonts w:ascii="Arial" w:hAnsi="Arial" w:cs="Arial"/>
              </w:rPr>
            </w:pPr>
          </w:p>
        </w:tc>
        <w:tc>
          <w:tcPr>
            <w:tcW w:w="6266" w:type="dxa"/>
          </w:tcPr>
          <w:p w14:paraId="5C1E02A2" w14:textId="77777777" w:rsidR="000B3508" w:rsidRPr="00047C4F" w:rsidRDefault="000B3508">
            <w:pPr>
              <w:rPr>
                <w:rFonts w:ascii="Arial" w:hAnsi="Arial" w:cs="Arial"/>
                <w:b/>
                <w:u w:val="single"/>
              </w:rPr>
            </w:pPr>
          </w:p>
          <w:p w14:paraId="0657E363" w14:textId="77777777" w:rsidR="000B3508" w:rsidRPr="00047C4F" w:rsidRDefault="000B3508">
            <w:pPr>
              <w:rPr>
                <w:rFonts w:ascii="Arial" w:hAnsi="Arial" w:cs="Arial"/>
                <w:b/>
                <w:u w:val="single"/>
              </w:rPr>
            </w:pPr>
          </w:p>
          <w:p w14:paraId="74BAFAF8" w14:textId="77777777" w:rsidR="000B3508" w:rsidRPr="00047C4F" w:rsidRDefault="000B3508">
            <w:pPr>
              <w:rPr>
                <w:rFonts w:ascii="Arial" w:hAnsi="Arial" w:cs="Arial"/>
                <w:b/>
                <w:u w:val="single"/>
              </w:rPr>
            </w:pPr>
          </w:p>
          <w:p w14:paraId="443AEA2A" w14:textId="77777777" w:rsidR="000B3508" w:rsidRPr="00047C4F" w:rsidRDefault="000B3508">
            <w:pPr>
              <w:rPr>
                <w:rFonts w:ascii="Arial" w:hAnsi="Arial" w:cs="Arial"/>
                <w:b/>
                <w:u w:val="single"/>
              </w:rPr>
            </w:pPr>
          </w:p>
          <w:p w14:paraId="233620A8" w14:textId="77777777" w:rsidR="000B3508" w:rsidRPr="00047C4F" w:rsidRDefault="000B3508">
            <w:pPr>
              <w:rPr>
                <w:rFonts w:ascii="Arial" w:hAnsi="Arial" w:cs="Arial"/>
              </w:rPr>
            </w:pPr>
          </w:p>
        </w:tc>
      </w:tr>
      <w:tr w:rsidR="000B3508" w:rsidRPr="00047C4F" w14:paraId="07D76A29" w14:textId="77777777" w:rsidTr="00816C97">
        <w:tc>
          <w:tcPr>
            <w:tcW w:w="4077" w:type="dxa"/>
          </w:tcPr>
          <w:p w14:paraId="133621E9" w14:textId="77777777" w:rsidR="000B3508" w:rsidRPr="00BA1E1F" w:rsidRDefault="005A5D0E">
            <w:pPr>
              <w:jc w:val="both"/>
              <w:rPr>
                <w:rFonts w:asciiTheme="majorHAnsi" w:hAnsiTheme="majorHAnsi" w:cstheme="majorHAnsi"/>
              </w:rPr>
            </w:pPr>
            <w:r w:rsidRPr="00BA1E1F">
              <w:rPr>
                <w:rFonts w:asciiTheme="majorHAnsi" w:eastAsia="Arial" w:hAnsiTheme="majorHAnsi" w:cstheme="majorHAnsi"/>
                <w:b/>
              </w:rPr>
              <w:t>Confidentiality</w:t>
            </w:r>
          </w:p>
          <w:p w14:paraId="1EBF95BA" w14:textId="77777777" w:rsidR="000B3508" w:rsidRPr="00047C4F" w:rsidRDefault="000B3508">
            <w:pPr>
              <w:rPr>
                <w:rFonts w:ascii="Arial" w:eastAsia="Arial" w:hAnsi="Arial" w:cs="Arial"/>
                <w:b/>
              </w:rPr>
            </w:pPr>
          </w:p>
          <w:p w14:paraId="36DFCF3F" w14:textId="77777777" w:rsidR="000B3508" w:rsidRPr="00BA1E1F" w:rsidRDefault="005A5D0E">
            <w:r w:rsidRPr="00BA1E1F">
              <w:t>Discuss the requirement for the employee themselves to maintain confidentiality, including the fact they have raised a concern, the nature of the concern and the identity of those involved</w:t>
            </w:r>
          </w:p>
          <w:p w14:paraId="431E7316" w14:textId="77777777" w:rsidR="000B3508" w:rsidRPr="00047C4F" w:rsidRDefault="000B3508">
            <w:pPr>
              <w:jc w:val="both"/>
              <w:rPr>
                <w:rFonts w:ascii="Arial" w:hAnsi="Arial" w:cs="Arial"/>
              </w:rPr>
            </w:pPr>
          </w:p>
        </w:tc>
        <w:tc>
          <w:tcPr>
            <w:tcW w:w="6266" w:type="dxa"/>
          </w:tcPr>
          <w:p w14:paraId="0231EC9C" w14:textId="77777777" w:rsidR="000B3508" w:rsidRPr="00047C4F" w:rsidRDefault="000B3508">
            <w:pPr>
              <w:jc w:val="center"/>
              <w:rPr>
                <w:rFonts w:ascii="Arial" w:hAnsi="Arial" w:cs="Arial"/>
                <w:b/>
                <w:u w:val="single"/>
              </w:rPr>
            </w:pPr>
          </w:p>
          <w:p w14:paraId="504ED970" w14:textId="77777777" w:rsidR="000B3508" w:rsidRPr="00047C4F" w:rsidRDefault="000B3508">
            <w:pPr>
              <w:rPr>
                <w:rFonts w:ascii="Arial" w:hAnsi="Arial" w:cs="Arial"/>
                <w:b/>
                <w:u w:val="single"/>
              </w:rPr>
            </w:pPr>
          </w:p>
          <w:p w14:paraId="7BF88370" w14:textId="77777777" w:rsidR="000B3508" w:rsidRPr="00047C4F" w:rsidRDefault="000B3508">
            <w:pPr>
              <w:jc w:val="center"/>
              <w:rPr>
                <w:rFonts w:ascii="Arial" w:hAnsi="Arial" w:cs="Arial"/>
              </w:rPr>
            </w:pPr>
          </w:p>
        </w:tc>
      </w:tr>
      <w:tr w:rsidR="000B3508" w:rsidRPr="00047C4F" w14:paraId="7669E40C" w14:textId="77777777" w:rsidTr="00816C97">
        <w:tc>
          <w:tcPr>
            <w:tcW w:w="4077" w:type="dxa"/>
            <w:shd w:val="clear" w:color="auto" w:fill="9BBB59" w:themeFill="accent3"/>
          </w:tcPr>
          <w:p w14:paraId="6E104DC8" w14:textId="77777777" w:rsidR="000B3508" w:rsidRPr="00BA1E1F" w:rsidRDefault="005A5D0E">
            <w:r w:rsidRPr="00BA1E1F">
              <w:rPr>
                <w:rFonts w:eastAsia="Arial"/>
                <w:b/>
              </w:rPr>
              <w:t xml:space="preserve">After meeting: </w:t>
            </w:r>
          </w:p>
          <w:p w14:paraId="0284D5EA" w14:textId="77777777" w:rsidR="000B3508" w:rsidRPr="00BA1E1F" w:rsidRDefault="005A5D0E">
            <w:pPr>
              <w:rPr>
                <w:rFonts w:asciiTheme="majorHAnsi" w:hAnsiTheme="majorHAnsi" w:cstheme="majorHAnsi"/>
              </w:rPr>
            </w:pPr>
            <w:r w:rsidRPr="00BA1E1F">
              <w:rPr>
                <w:rFonts w:asciiTheme="majorHAnsi" w:eastAsia="Arial" w:hAnsiTheme="majorHAnsi" w:cstheme="majorHAnsi"/>
              </w:rPr>
              <w:t xml:space="preserve">Write to the employee providing the following: </w:t>
            </w:r>
          </w:p>
          <w:p w14:paraId="3D0F26FC" w14:textId="77777777" w:rsidR="000B3508" w:rsidRPr="00047C4F" w:rsidRDefault="000B3508">
            <w:pPr>
              <w:rPr>
                <w:rFonts w:ascii="Arial" w:hAnsi="Arial" w:cs="Arial"/>
              </w:rPr>
            </w:pPr>
          </w:p>
        </w:tc>
        <w:tc>
          <w:tcPr>
            <w:tcW w:w="6266" w:type="dxa"/>
            <w:shd w:val="clear" w:color="auto" w:fill="9BBB59" w:themeFill="accent3"/>
          </w:tcPr>
          <w:p w14:paraId="09575523" w14:textId="77777777" w:rsidR="000B3508" w:rsidRPr="00BA1E1F" w:rsidRDefault="005A5D0E">
            <w:r w:rsidRPr="00BA1E1F">
              <w:rPr>
                <w:rFonts w:eastAsia="Arial"/>
                <w:b/>
              </w:rPr>
              <w:t>Notes:</w:t>
            </w:r>
          </w:p>
        </w:tc>
      </w:tr>
      <w:tr w:rsidR="000B3508" w:rsidRPr="00047C4F" w14:paraId="38F6249E" w14:textId="77777777" w:rsidTr="00816C97">
        <w:tc>
          <w:tcPr>
            <w:tcW w:w="4077" w:type="dxa"/>
          </w:tcPr>
          <w:p w14:paraId="575E9360" w14:textId="77777777" w:rsidR="000B3508" w:rsidRPr="00BA1E1F" w:rsidRDefault="005A5D0E">
            <w:r w:rsidRPr="00BA1E1F">
              <w:rPr>
                <w:rFonts w:eastAsia="Arial"/>
              </w:rPr>
              <w:t>A copy of the Confidential Reporting (Whistleblowing) Procedure</w:t>
            </w:r>
          </w:p>
          <w:p w14:paraId="62489CD2" w14:textId="77777777" w:rsidR="000B3508" w:rsidRPr="00BA1E1F" w:rsidRDefault="000B3508"/>
        </w:tc>
        <w:tc>
          <w:tcPr>
            <w:tcW w:w="6266" w:type="dxa"/>
          </w:tcPr>
          <w:p w14:paraId="16B5010E" w14:textId="77777777" w:rsidR="000B3508" w:rsidRPr="00047C4F" w:rsidRDefault="000B3508">
            <w:pPr>
              <w:jc w:val="center"/>
              <w:rPr>
                <w:rFonts w:ascii="Arial" w:hAnsi="Arial" w:cs="Arial"/>
              </w:rPr>
            </w:pPr>
          </w:p>
        </w:tc>
      </w:tr>
      <w:tr w:rsidR="000B3508" w:rsidRPr="00047C4F" w14:paraId="708DA6E7" w14:textId="77777777" w:rsidTr="00816C97">
        <w:tc>
          <w:tcPr>
            <w:tcW w:w="4077" w:type="dxa"/>
          </w:tcPr>
          <w:p w14:paraId="55E79385" w14:textId="77777777" w:rsidR="000B3508" w:rsidRPr="00BA1E1F" w:rsidRDefault="005A5D0E">
            <w:r w:rsidRPr="00BA1E1F">
              <w:rPr>
                <w:rFonts w:eastAsia="Arial"/>
              </w:rPr>
              <w:t>A written record of the meeting in the section “discussion notes”</w:t>
            </w:r>
          </w:p>
          <w:p w14:paraId="30133227" w14:textId="77777777" w:rsidR="000B3508" w:rsidRPr="00BA1E1F" w:rsidRDefault="000B3508"/>
        </w:tc>
        <w:tc>
          <w:tcPr>
            <w:tcW w:w="6266" w:type="dxa"/>
          </w:tcPr>
          <w:p w14:paraId="6B77DE07" w14:textId="77777777" w:rsidR="000B3508" w:rsidRPr="00047C4F" w:rsidRDefault="000B3508">
            <w:pPr>
              <w:jc w:val="center"/>
              <w:rPr>
                <w:rFonts w:ascii="Arial" w:hAnsi="Arial" w:cs="Arial"/>
              </w:rPr>
            </w:pPr>
          </w:p>
        </w:tc>
      </w:tr>
      <w:tr w:rsidR="000B3508" w:rsidRPr="00047C4F" w14:paraId="009BE36D" w14:textId="77777777" w:rsidTr="00816C97">
        <w:tc>
          <w:tcPr>
            <w:tcW w:w="4077" w:type="dxa"/>
          </w:tcPr>
          <w:p w14:paraId="0548EF92" w14:textId="77777777" w:rsidR="000B3508" w:rsidRPr="00BA1E1F" w:rsidRDefault="005A5D0E">
            <w:r w:rsidRPr="00BA1E1F">
              <w:rPr>
                <w:rFonts w:eastAsia="Arial"/>
              </w:rPr>
              <w:t>Confirm whether the concerns will be investigated and if not, why not</w:t>
            </w:r>
          </w:p>
          <w:p w14:paraId="5A1B6D0F" w14:textId="77777777" w:rsidR="000B3508" w:rsidRPr="00BA1E1F" w:rsidRDefault="000B3508"/>
        </w:tc>
        <w:tc>
          <w:tcPr>
            <w:tcW w:w="6266" w:type="dxa"/>
          </w:tcPr>
          <w:p w14:paraId="6933BB0D" w14:textId="77777777" w:rsidR="000B3508" w:rsidRPr="00047C4F" w:rsidRDefault="000B3508">
            <w:pPr>
              <w:jc w:val="center"/>
              <w:rPr>
                <w:rFonts w:ascii="Arial" w:hAnsi="Arial" w:cs="Arial"/>
              </w:rPr>
            </w:pPr>
          </w:p>
        </w:tc>
      </w:tr>
      <w:tr w:rsidR="000B3508" w:rsidRPr="00047C4F" w14:paraId="49EC7B85" w14:textId="77777777" w:rsidTr="00816C97">
        <w:tc>
          <w:tcPr>
            <w:tcW w:w="4077" w:type="dxa"/>
          </w:tcPr>
          <w:p w14:paraId="7770902E" w14:textId="77777777" w:rsidR="000B3508" w:rsidRPr="00BA1E1F" w:rsidRDefault="005A5D0E">
            <w:pPr>
              <w:jc w:val="both"/>
            </w:pPr>
            <w:r w:rsidRPr="00BA1E1F">
              <w:rPr>
                <w:rFonts w:eastAsia="Arial"/>
              </w:rPr>
              <w:t>Confirm how concerns will be dealt with in the short term and if any initial enquiries have been made</w:t>
            </w:r>
          </w:p>
          <w:p w14:paraId="34582EC5" w14:textId="77777777" w:rsidR="000B3508" w:rsidRPr="00BA1E1F" w:rsidRDefault="000B3508">
            <w:pPr>
              <w:jc w:val="both"/>
            </w:pPr>
          </w:p>
        </w:tc>
        <w:tc>
          <w:tcPr>
            <w:tcW w:w="6266" w:type="dxa"/>
          </w:tcPr>
          <w:p w14:paraId="36071CE6" w14:textId="77777777" w:rsidR="000B3508" w:rsidRPr="00047C4F" w:rsidRDefault="000B3508">
            <w:pPr>
              <w:jc w:val="center"/>
              <w:rPr>
                <w:rFonts w:ascii="Arial" w:hAnsi="Arial" w:cs="Arial"/>
              </w:rPr>
            </w:pPr>
          </w:p>
        </w:tc>
      </w:tr>
      <w:tr w:rsidR="000B3508" w:rsidRPr="00047C4F" w14:paraId="524548EE" w14:textId="77777777" w:rsidTr="00816C97">
        <w:tc>
          <w:tcPr>
            <w:tcW w:w="4077" w:type="dxa"/>
          </w:tcPr>
          <w:p w14:paraId="104B809A" w14:textId="77777777" w:rsidR="000B3508" w:rsidRPr="00BA1E1F" w:rsidRDefault="005A5D0E">
            <w:pPr>
              <w:jc w:val="both"/>
            </w:pPr>
            <w:r w:rsidRPr="00BA1E1F">
              <w:rPr>
                <w:rFonts w:eastAsia="Arial"/>
              </w:rPr>
              <w:t>Confirm support available during the process</w:t>
            </w:r>
          </w:p>
          <w:p w14:paraId="3B913AE9" w14:textId="77777777" w:rsidR="000B3508" w:rsidRPr="00BA1E1F" w:rsidRDefault="000B3508">
            <w:pPr>
              <w:jc w:val="both"/>
            </w:pPr>
          </w:p>
        </w:tc>
        <w:tc>
          <w:tcPr>
            <w:tcW w:w="6266" w:type="dxa"/>
          </w:tcPr>
          <w:p w14:paraId="4D8DC181" w14:textId="77777777" w:rsidR="000B3508" w:rsidRPr="00047C4F" w:rsidRDefault="000B3508">
            <w:pPr>
              <w:jc w:val="center"/>
              <w:rPr>
                <w:rFonts w:ascii="Arial" w:hAnsi="Arial" w:cs="Arial"/>
              </w:rPr>
            </w:pPr>
          </w:p>
        </w:tc>
      </w:tr>
      <w:tr w:rsidR="000B3508" w:rsidRPr="00047C4F" w14:paraId="679D67FF" w14:textId="77777777" w:rsidTr="00816C97">
        <w:tc>
          <w:tcPr>
            <w:tcW w:w="4077" w:type="dxa"/>
          </w:tcPr>
          <w:p w14:paraId="470BAED9" w14:textId="77777777" w:rsidR="000B3508" w:rsidRPr="00BA1E1F" w:rsidRDefault="005A5D0E">
            <w:pPr>
              <w:jc w:val="both"/>
            </w:pPr>
            <w:r w:rsidRPr="00BA1E1F">
              <w:rPr>
                <w:rFonts w:eastAsia="Arial"/>
              </w:rPr>
              <w:t xml:space="preserve">Confirm point of contact </w:t>
            </w:r>
          </w:p>
          <w:p w14:paraId="263F9340" w14:textId="77777777" w:rsidR="000B3508" w:rsidRPr="00BA1E1F" w:rsidRDefault="000B3508">
            <w:pPr>
              <w:jc w:val="both"/>
            </w:pPr>
          </w:p>
        </w:tc>
        <w:tc>
          <w:tcPr>
            <w:tcW w:w="6266" w:type="dxa"/>
          </w:tcPr>
          <w:p w14:paraId="7000BE9C" w14:textId="77777777" w:rsidR="000B3508" w:rsidRPr="00047C4F" w:rsidRDefault="000B3508">
            <w:pPr>
              <w:jc w:val="center"/>
              <w:rPr>
                <w:rFonts w:ascii="Arial" w:hAnsi="Arial" w:cs="Arial"/>
              </w:rPr>
            </w:pPr>
          </w:p>
        </w:tc>
      </w:tr>
    </w:tbl>
    <w:p w14:paraId="1CAB8F42" w14:textId="77777777" w:rsidR="000B3508" w:rsidRPr="00047C4F" w:rsidRDefault="000B3508">
      <w:pPr>
        <w:rPr>
          <w:rFonts w:ascii="Arial" w:hAnsi="Arial" w:cs="Arial"/>
          <w:b/>
          <w:sz w:val="22"/>
          <w:szCs w:val="22"/>
          <w:u w:val="single"/>
        </w:rPr>
      </w:pPr>
    </w:p>
    <w:p w14:paraId="45A56509" w14:textId="77777777" w:rsidR="00902575" w:rsidRPr="00047C4F" w:rsidRDefault="00902575">
      <w:pPr>
        <w:rPr>
          <w:rFonts w:ascii="Arial" w:hAnsi="Arial" w:cs="Arial"/>
          <w:b/>
          <w:sz w:val="22"/>
          <w:szCs w:val="22"/>
          <w:u w:val="single"/>
        </w:rPr>
      </w:pPr>
    </w:p>
    <w:p w14:paraId="2E336F20" w14:textId="77777777" w:rsidR="00902575" w:rsidRDefault="00902575">
      <w:pPr>
        <w:rPr>
          <w:rFonts w:ascii="Arial" w:hAnsi="Arial" w:cs="Arial"/>
          <w:b/>
          <w:sz w:val="22"/>
          <w:szCs w:val="22"/>
          <w:u w:val="single"/>
        </w:rPr>
      </w:pPr>
    </w:p>
    <w:p w14:paraId="68C82BB8" w14:textId="1E284352" w:rsidR="00816C97" w:rsidRPr="00047C4F" w:rsidRDefault="00816C97">
      <w:pPr>
        <w:rPr>
          <w:rFonts w:ascii="Arial" w:hAnsi="Arial" w:cs="Arial"/>
          <w:b/>
          <w:sz w:val="22"/>
          <w:szCs w:val="22"/>
          <w:u w:val="single"/>
        </w:rPr>
      </w:pPr>
    </w:p>
    <w:p w14:paraId="1B7DEB65" w14:textId="77777777" w:rsidR="00902575" w:rsidRPr="00047C4F" w:rsidRDefault="00902575">
      <w:pPr>
        <w:rPr>
          <w:rFonts w:ascii="Arial" w:hAnsi="Arial" w:cs="Arial"/>
          <w:b/>
          <w:sz w:val="22"/>
          <w:szCs w:val="22"/>
          <w:u w:val="single"/>
        </w:rPr>
      </w:pPr>
    </w:p>
    <w:p w14:paraId="76FA482B" w14:textId="77777777" w:rsidR="00902575" w:rsidRPr="00047C4F" w:rsidRDefault="00902575">
      <w:pPr>
        <w:rPr>
          <w:rFonts w:ascii="Arial" w:hAnsi="Arial" w:cs="Arial"/>
          <w:b/>
          <w:sz w:val="22"/>
          <w:szCs w:val="22"/>
          <w:u w:val="single"/>
        </w:rPr>
      </w:pPr>
    </w:p>
    <w:tbl>
      <w:tblPr>
        <w:tblStyle w:val="a2"/>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3"/>
      </w:tblGrid>
      <w:tr w:rsidR="000B3508" w:rsidRPr="00047C4F" w14:paraId="2DC188C7" w14:textId="77777777" w:rsidTr="00816C97">
        <w:tc>
          <w:tcPr>
            <w:tcW w:w="10343" w:type="dxa"/>
          </w:tcPr>
          <w:p w14:paraId="7CA3A6D9" w14:textId="1E7A6DED" w:rsidR="000B3508" w:rsidRPr="00BA1E1F" w:rsidRDefault="005A5D0E" w:rsidP="00C226BD">
            <w:pPr>
              <w:rPr>
                <w:sz w:val="24"/>
                <w:szCs w:val="24"/>
              </w:rPr>
            </w:pPr>
            <w:r w:rsidRPr="00BA1E1F">
              <w:rPr>
                <w:rFonts w:eastAsia="Arial"/>
                <w:b/>
                <w:sz w:val="24"/>
                <w:szCs w:val="24"/>
              </w:rPr>
              <w:lastRenderedPageBreak/>
              <w:t>Discussion Notes</w:t>
            </w:r>
            <w:r w:rsidR="00816C97">
              <w:rPr>
                <w:rFonts w:eastAsia="Arial"/>
                <w:b/>
                <w:sz w:val="24"/>
                <w:szCs w:val="24"/>
              </w:rPr>
              <w:t>:</w:t>
            </w:r>
          </w:p>
          <w:p w14:paraId="2D44C4CD" w14:textId="77777777" w:rsidR="000B3508" w:rsidRPr="00047C4F" w:rsidRDefault="000B3508" w:rsidP="00C226BD">
            <w:pPr>
              <w:rPr>
                <w:rFonts w:ascii="Arial" w:eastAsia="Arial" w:hAnsi="Arial" w:cs="Arial"/>
                <w:b/>
              </w:rPr>
            </w:pPr>
          </w:p>
          <w:p w14:paraId="423EAA97" w14:textId="77777777" w:rsidR="000B3508" w:rsidRPr="00047C4F" w:rsidRDefault="000B3508" w:rsidP="00C226BD">
            <w:pPr>
              <w:rPr>
                <w:rFonts w:ascii="Arial" w:eastAsia="Arial" w:hAnsi="Arial" w:cs="Arial"/>
                <w:b/>
              </w:rPr>
            </w:pPr>
          </w:p>
          <w:p w14:paraId="79232C95" w14:textId="77777777" w:rsidR="000B3508" w:rsidRPr="00047C4F" w:rsidRDefault="000B3508" w:rsidP="00C226BD">
            <w:pPr>
              <w:rPr>
                <w:rFonts w:ascii="Arial" w:eastAsia="Arial" w:hAnsi="Arial" w:cs="Arial"/>
                <w:b/>
              </w:rPr>
            </w:pPr>
          </w:p>
          <w:p w14:paraId="55724624" w14:textId="77777777" w:rsidR="000B3508" w:rsidRPr="00047C4F" w:rsidRDefault="000B3508" w:rsidP="00C226BD">
            <w:pPr>
              <w:rPr>
                <w:rFonts w:ascii="Arial" w:eastAsia="Arial" w:hAnsi="Arial" w:cs="Arial"/>
                <w:b/>
              </w:rPr>
            </w:pPr>
          </w:p>
          <w:p w14:paraId="1BF9B037" w14:textId="77777777" w:rsidR="000B3508" w:rsidRPr="00047C4F" w:rsidRDefault="000B3508" w:rsidP="00C226BD">
            <w:pPr>
              <w:rPr>
                <w:rFonts w:ascii="Arial" w:eastAsia="Arial" w:hAnsi="Arial" w:cs="Arial"/>
                <w:b/>
              </w:rPr>
            </w:pPr>
          </w:p>
          <w:p w14:paraId="54E9FF5A" w14:textId="77777777" w:rsidR="000B3508" w:rsidRPr="00047C4F" w:rsidRDefault="000B3508" w:rsidP="00C226BD">
            <w:pPr>
              <w:rPr>
                <w:rFonts w:ascii="Arial" w:eastAsia="Arial" w:hAnsi="Arial" w:cs="Arial"/>
                <w:b/>
              </w:rPr>
            </w:pPr>
          </w:p>
          <w:p w14:paraId="2FF60393" w14:textId="77777777" w:rsidR="000B3508" w:rsidRPr="00047C4F" w:rsidRDefault="000B3508" w:rsidP="00C226BD">
            <w:pPr>
              <w:rPr>
                <w:rFonts w:ascii="Arial" w:eastAsia="Arial" w:hAnsi="Arial" w:cs="Arial"/>
                <w:b/>
              </w:rPr>
            </w:pPr>
          </w:p>
          <w:p w14:paraId="0BF3FD1D" w14:textId="77777777" w:rsidR="000B3508" w:rsidRPr="00047C4F" w:rsidRDefault="000B3508" w:rsidP="00C226BD">
            <w:pPr>
              <w:rPr>
                <w:rFonts w:ascii="Arial" w:eastAsia="Arial" w:hAnsi="Arial" w:cs="Arial"/>
                <w:b/>
              </w:rPr>
            </w:pPr>
          </w:p>
          <w:p w14:paraId="2A420BCA" w14:textId="77777777" w:rsidR="000B3508" w:rsidRPr="00047C4F" w:rsidRDefault="000B3508" w:rsidP="00C226BD">
            <w:pPr>
              <w:rPr>
                <w:rFonts w:ascii="Arial" w:eastAsia="Arial" w:hAnsi="Arial" w:cs="Arial"/>
                <w:b/>
              </w:rPr>
            </w:pPr>
          </w:p>
          <w:p w14:paraId="42CB1E72" w14:textId="77777777" w:rsidR="000B3508" w:rsidRPr="00047C4F" w:rsidRDefault="000B3508" w:rsidP="00C226BD">
            <w:pPr>
              <w:rPr>
                <w:rFonts w:ascii="Arial" w:eastAsia="Arial" w:hAnsi="Arial" w:cs="Arial"/>
                <w:b/>
              </w:rPr>
            </w:pPr>
          </w:p>
          <w:p w14:paraId="055BE1FF" w14:textId="77777777" w:rsidR="000B3508" w:rsidRPr="00047C4F" w:rsidRDefault="000B3508" w:rsidP="00C226BD">
            <w:pPr>
              <w:rPr>
                <w:rFonts w:ascii="Arial" w:eastAsia="Arial" w:hAnsi="Arial" w:cs="Arial"/>
                <w:b/>
              </w:rPr>
            </w:pPr>
          </w:p>
          <w:p w14:paraId="30F99A4D" w14:textId="77777777" w:rsidR="000B3508" w:rsidRPr="00047C4F" w:rsidRDefault="000B3508" w:rsidP="00C226BD">
            <w:pPr>
              <w:rPr>
                <w:rFonts w:ascii="Arial" w:eastAsia="Arial" w:hAnsi="Arial" w:cs="Arial"/>
                <w:b/>
              </w:rPr>
            </w:pPr>
          </w:p>
          <w:p w14:paraId="72A14B52" w14:textId="77777777" w:rsidR="000B3508" w:rsidRPr="00047C4F" w:rsidRDefault="000B3508" w:rsidP="00C226BD">
            <w:pPr>
              <w:rPr>
                <w:rFonts w:ascii="Arial" w:eastAsia="Arial" w:hAnsi="Arial" w:cs="Arial"/>
                <w:b/>
              </w:rPr>
            </w:pPr>
          </w:p>
          <w:p w14:paraId="30D37057" w14:textId="77777777" w:rsidR="000B3508" w:rsidRPr="00047C4F" w:rsidRDefault="000B3508" w:rsidP="00C226BD">
            <w:pPr>
              <w:rPr>
                <w:rFonts w:ascii="Arial" w:eastAsia="Arial" w:hAnsi="Arial" w:cs="Arial"/>
                <w:b/>
              </w:rPr>
            </w:pPr>
          </w:p>
          <w:p w14:paraId="3A8994A5" w14:textId="77777777" w:rsidR="000B3508" w:rsidRPr="00047C4F" w:rsidRDefault="000B3508" w:rsidP="00C226BD">
            <w:pPr>
              <w:rPr>
                <w:rFonts w:ascii="Arial" w:eastAsia="Arial" w:hAnsi="Arial" w:cs="Arial"/>
                <w:b/>
              </w:rPr>
            </w:pPr>
          </w:p>
          <w:p w14:paraId="4B184C04" w14:textId="77777777" w:rsidR="000B3508" w:rsidRPr="00047C4F" w:rsidRDefault="000B3508" w:rsidP="00C226BD">
            <w:pPr>
              <w:rPr>
                <w:rFonts w:ascii="Arial" w:eastAsia="Arial" w:hAnsi="Arial" w:cs="Arial"/>
                <w:b/>
              </w:rPr>
            </w:pPr>
          </w:p>
          <w:p w14:paraId="7E2919A1" w14:textId="77777777" w:rsidR="000B3508" w:rsidRPr="00047C4F" w:rsidRDefault="000B3508" w:rsidP="00C226BD">
            <w:pPr>
              <w:rPr>
                <w:rFonts w:ascii="Arial" w:eastAsia="Arial" w:hAnsi="Arial" w:cs="Arial"/>
                <w:b/>
              </w:rPr>
            </w:pPr>
          </w:p>
          <w:p w14:paraId="09C93013" w14:textId="77777777" w:rsidR="000B3508" w:rsidRPr="00047C4F" w:rsidRDefault="000B3508" w:rsidP="00C226BD">
            <w:pPr>
              <w:rPr>
                <w:rFonts w:ascii="Arial" w:eastAsia="Arial" w:hAnsi="Arial" w:cs="Arial"/>
                <w:b/>
              </w:rPr>
            </w:pPr>
          </w:p>
          <w:p w14:paraId="064602AD" w14:textId="77777777" w:rsidR="000B3508" w:rsidRPr="00047C4F" w:rsidRDefault="000B3508" w:rsidP="00C226BD">
            <w:pPr>
              <w:rPr>
                <w:rFonts w:ascii="Arial" w:eastAsia="Arial" w:hAnsi="Arial" w:cs="Arial"/>
                <w:b/>
              </w:rPr>
            </w:pPr>
          </w:p>
          <w:p w14:paraId="46E15C0C" w14:textId="77777777" w:rsidR="000B3508" w:rsidRPr="00047C4F" w:rsidRDefault="000B3508" w:rsidP="00C226BD">
            <w:pPr>
              <w:rPr>
                <w:rFonts w:ascii="Arial" w:eastAsia="Arial" w:hAnsi="Arial" w:cs="Arial"/>
                <w:b/>
              </w:rPr>
            </w:pPr>
          </w:p>
          <w:p w14:paraId="4E9510D9" w14:textId="77777777" w:rsidR="000B3508" w:rsidRPr="00047C4F" w:rsidRDefault="000B3508" w:rsidP="00C226BD">
            <w:pPr>
              <w:rPr>
                <w:rFonts w:ascii="Arial" w:eastAsia="Arial" w:hAnsi="Arial" w:cs="Arial"/>
                <w:b/>
              </w:rPr>
            </w:pPr>
          </w:p>
          <w:p w14:paraId="47B44287" w14:textId="77777777" w:rsidR="000B3508" w:rsidRPr="00047C4F" w:rsidRDefault="000B3508" w:rsidP="00C226BD">
            <w:pPr>
              <w:rPr>
                <w:rFonts w:ascii="Arial" w:eastAsia="Arial" w:hAnsi="Arial" w:cs="Arial"/>
                <w:b/>
              </w:rPr>
            </w:pPr>
          </w:p>
          <w:p w14:paraId="69690BE2" w14:textId="77777777" w:rsidR="000B3508" w:rsidRPr="00047C4F" w:rsidRDefault="000B3508" w:rsidP="00C226BD">
            <w:pPr>
              <w:rPr>
                <w:rFonts w:ascii="Arial" w:eastAsia="Arial" w:hAnsi="Arial" w:cs="Arial"/>
                <w:b/>
              </w:rPr>
            </w:pPr>
          </w:p>
          <w:p w14:paraId="7DF9CAF1" w14:textId="77777777" w:rsidR="000B3508" w:rsidRPr="00047C4F" w:rsidRDefault="000B3508" w:rsidP="00C226BD">
            <w:pPr>
              <w:rPr>
                <w:rFonts w:ascii="Arial" w:eastAsia="Arial" w:hAnsi="Arial" w:cs="Arial"/>
                <w:b/>
              </w:rPr>
            </w:pPr>
          </w:p>
          <w:p w14:paraId="72EB8AB1" w14:textId="77777777" w:rsidR="000B3508" w:rsidRPr="00047C4F" w:rsidRDefault="000B3508" w:rsidP="00C226BD">
            <w:pPr>
              <w:rPr>
                <w:rFonts w:ascii="Arial" w:eastAsia="Arial" w:hAnsi="Arial" w:cs="Arial"/>
                <w:b/>
              </w:rPr>
            </w:pPr>
          </w:p>
          <w:p w14:paraId="51348DFA" w14:textId="77777777" w:rsidR="000B3508" w:rsidRPr="00047C4F" w:rsidRDefault="000B3508" w:rsidP="00C226BD">
            <w:pPr>
              <w:rPr>
                <w:rFonts w:ascii="Arial" w:eastAsia="Arial" w:hAnsi="Arial" w:cs="Arial"/>
                <w:b/>
              </w:rPr>
            </w:pPr>
          </w:p>
          <w:p w14:paraId="68379C64" w14:textId="77777777" w:rsidR="000B3508" w:rsidRPr="00047C4F" w:rsidRDefault="000B3508" w:rsidP="00C226BD">
            <w:pPr>
              <w:rPr>
                <w:rFonts w:ascii="Arial" w:eastAsia="Arial" w:hAnsi="Arial" w:cs="Arial"/>
                <w:b/>
              </w:rPr>
            </w:pPr>
          </w:p>
          <w:p w14:paraId="387789BC" w14:textId="77777777" w:rsidR="000B3508" w:rsidRPr="00047C4F" w:rsidRDefault="000B3508" w:rsidP="00C226BD">
            <w:pPr>
              <w:rPr>
                <w:rFonts w:ascii="Arial" w:eastAsia="Arial" w:hAnsi="Arial" w:cs="Arial"/>
                <w:b/>
              </w:rPr>
            </w:pPr>
          </w:p>
          <w:p w14:paraId="5CEBD03B" w14:textId="77777777" w:rsidR="000B3508" w:rsidRPr="00047C4F" w:rsidRDefault="000B3508" w:rsidP="00C226BD">
            <w:pPr>
              <w:rPr>
                <w:rFonts w:ascii="Arial" w:eastAsia="Arial" w:hAnsi="Arial" w:cs="Arial"/>
                <w:b/>
              </w:rPr>
            </w:pPr>
          </w:p>
          <w:p w14:paraId="5DA04697" w14:textId="77777777" w:rsidR="000B3508" w:rsidRPr="00047C4F" w:rsidRDefault="000B3508" w:rsidP="00C226BD">
            <w:pPr>
              <w:rPr>
                <w:rFonts w:ascii="Arial" w:eastAsia="Arial" w:hAnsi="Arial" w:cs="Arial"/>
                <w:b/>
              </w:rPr>
            </w:pPr>
          </w:p>
          <w:p w14:paraId="68C102EB" w14:textId="77777777" w:rsidR="000B3508" w:rsidRPr="00047C4F" w:rsidRDefault="000B3508" w:rsidP="00C226BD">
            <w:pPr>
              <w:rPr>
                <w:rFonts w:ascii="Arial" w:eastAsia="Arial" w:hAnsi="Arial" w:cs="Arial"/>
                <w:b/>
              </w:rPr>
            </w:pPr>
          </w:p>
          <w:p w14:paraId="4F99D912" w14:textId="77777777" w:rsidR="000B3508" w:rsidRPr="00047C4F" w:rsidRDefault="000B3508" w:rsidP="00C226BD">
            <w:pPr>
              <w:rPr>
                <w:rFonts w:ascii="Arial" w:eastAsia="Arial" w:hAnsi="Arial" w:cs="Arial"/>
                <w:b/>
              </w:rPr>
            </w:pPr>
          </w:p>
          <w:p w14:paraId="5C29705D" w14:textId="77777777" w:rsidR="000B3508" w:rsidRPr="00047C4F" w:rsidRDefault="000B3508" w:rsidP="00C226BD">
            <w:pPr>
              <w:rPr>
                <w:rFonts w:ascii="Arial" w:eastAsia="Arial" w:hAnsi="Arial" w:cs="Arial"/>
                <w:b/>
              </w:rPr>
            </w:pPr>
          </w:p>
          <w:p w14:paraId="3CC87E0C" w14:textId="77777777" w:rsidR="000B3508" w:rsidRPr="00047C4F" w:rsidRDefault="000B3508" w:rsidP="00C226BD">
            <w:pPr>
              <w:rPr>
                <w:rFonts w:ascii="Arial" w:eastAsia="Arial" w:hAnsi="Arial" w:cs="Arial"/>
                <w:b/>
              </w:rPr>
            </w:pPr>
          </w:p>
          <w:p w14:paraId="7298592A" w14:textId="77777777" w:rsidR="000B3508" w:rsidRPr="00047C4F" w:rsidRDefault="000B3508" w:rsidP="00C226BD">
            <w:pPr>
              <w:rPr>
                <w:rFonts w:ascii="Arial" w:eastAsia="Arial" w:hAnsi="Arial" w:cs="Arial"/>
                <w:b/>
              </w:rPr>
            </w:pPr>
          </w:p>
          <w:p w14:paraId="59A1930C" w14:textId="77777777" w:rsidR="000B3508" w:rsidRPr="00047C4F" w:rsidRDefault="000B3508" w:rsidP="00C226BD">
            <w:pPr>
              <w:rPr>
                <w:rFonts w:ascii="Arial" w:eastAsia="Arial" w:hAnsi="Arial" w:cs="Arial"/>
                <w:b/>
              </w:rPr>
            </w:pPr>
          </w:p>
          <w:p w14:paraId="269317B1" w14:textId="77777777" w:rsidR="000B3508" w:rsidRPr="00047C4F" w:rsidRDefault="000B3508" w:rsidP="00C226BD">
            <w:pPr>
              <w:rPr>
                <w:rFonts w:ascii="Arial" w:eastAsia="Arial" w:hAnsi="Arial" w:cs="Arial"/>
                <w:b/>
              </w:rPr>
            </w:pPr>
          </w:p>
          <w:p w14:paraId="74009D17" w14:textId="77777777" w:rsidR="000B3508" w:rsidRPr="00047C4F" w:rsidRDefault="000B3508" w:rsidP="00C226BD">
            <w:pPr>
              <w:rPr>
                <w:rFonts w:ascii="Arial" w:eastAsia="Arial" w:hAnsi="Arial" w:cs="Arial"/>
                <w:b/>
              </w:rPr>
            </w:pPr>
          </w:p>
          <w:p w14:paraId="5697799C" w14:textId="77777777" w:rsidR="000B3508" w:rsidRPr="00047C4F" w:rsidRDefault="000B3508" w:rsidP="00C226BD">
            <w:pPr>
              <w:rPr>
                <w:rFonts w:ascii="Arial" w:eastAsia="Arial" w:hAnsi="Arial" w:cs="Arial"/>
                <w:b/>
              </w:rPr>
            </w:pPr>
          </w:p>
          <w:p w14:paraId="0C213210" w14:textId="77777777" w:rsidR="000B3508" w:rsidRPr="00047C4F" w:rsidRDefault="000B3508" w:rsidP="00C226BD">
            <w:pPr>
              <w:rPr>
                <w:rFonts w:ascii="Arial" w:eastAsia="Arial" w:hAnsi="Arial" w:cs="Arial"/>
                <w:b/>
              </w:rPr>
            </w:pPr>
          </w:p>
          <w:p w14:paraId="708A41DD" w14:textId="77777777" w:rsidR="000B3508" w:rsidRPr="00047C4F" w:rsidRDefault="000B3508" w:rsidP="00C226BD">
            <w:pPr>
              <w:rPr>
                <w:rFonts w:ascii="Arial" w:eastAsia="Arial" w:hAnsi="Arial" w:cs="Arial"/>
                <w:b/>
              </w:rPr>
            </w:pPr>
          </w:p>
          <w:p w14:paraId="030DA204" w14:textId="77777777" w:rsidR="000B3508" w:rsidRPr="00047C4F" w:rsidRDefault="000B3508" w:rsidP="00C226BD">
            <w:pPr>
              <w:rPr>
                <w:rFonts w:ascii="Arial" w:eastAsia="Arial" w:hAnsi="Arial" w:cs="Arial"/>
                <w:b/>
              </w:rPr>
            </w:pPr>
          </w:p>
          <w:p w14:paraId="3D0D2821" w14:textId="77777777" w:rsidR="000B3508" w:rsidRPr="00047C4F" w:rsidRDefault="000B3508" w:rsidP="00C226BD">
            <w:pPr>
              <w:rPr>
                <w:rFonts w:ascii="Arial" w:eastAsia="Arial" w:hAnsi="Arial" w:cs="Arial"/>
                <w:b/>
              </w:rPr>
            </w:pPr>
          </w:p>
          <w:p w14:paraId="3CC94811" w14:textId="77777777" w:rsidR="000B3508" w:rsidRPr="00047C4F" w:rsidRDefault="000B3508" w:rsidP="00C226BD">
            <w:pPr>
              <w:rPr>
                <w:rFonts w:ascii="Arial" w:eastAsia="Arial" w:hAnsi="Arial" w:cs="Arial"/>
                <w:b/>
              </w:rPr>
            </w:pPr>
          </w:p>
          <w:p w14:paraId="10DE88FF" w14:textId="77777777" w:rsidR="000B3508" w:rsidRPr="00047C4F" w:rsidRDefault="000B3508" w:rsidP="00C226BD">
            <w:pPr>
              <w:rPr>
                <w:rFonts w:ascii="Arial" w:eastAsia="Arial" w:hAnsi="Arial" w:cs="Arial"/>
                <w:b/>
              </w:rPr>
            </w:pPr>
          </w:p>
          <w:p w14:paraId="443A69CA" w14:textId="77777777" w:rsidR="000B3508" w:rsidRPr="00047C4F" w:rsidRDefault="000B3508" w:rsidP="00C226BD">
            <w:pPr>
              <w:rPr>
                <w:rFonts w:ascii="Arial" w:eastAsia="Arial" w:hAnsi="Arial" w:cs="Arial"/>
                <w:b/>
              </w:rPr>
            </w:pPr>
          </w:p>
          <w:p w14:paraId="0FF94B58" w14:textId="77777777" w:rsidR="000B3508" w:rsidRPr="00047C4F" w:rsidRDefault="000B3508" w:rsidP="00C226BD">
            <w:pPr>
              <w:rPr>
                <w:rFonts w:ascii="Arial" w:eastAsia="Arial" w:hAnsi="Arial" w:cs="Arial"/>
                <w:b/>
              </w:rPr>
            </w:pPr>
          </w:p>
          <w:p w14:paraId="69CC2417" w14:textId="77777777" w:rsidR="000B3508" w:rsidRPr="00047C4F" w:rsidRDefault="000B3508" w:rsidP="00C226BD">
            <w:pPr>
              <w:rPr>
                <w:rFonts w:ascii="Arial" w:eastAsia="Arial" w:hAnsi="Arial" w:cs="Arial"/>
                <w:b/>
              </w:rPr>
            </w:pPr>
          </w:p>
          <w:p w14:paraId="57917E3D" w14:textId="77777777" w:rsidR="000B3508" w:rsidRPr="00047C4F" w:rsidRDefault="000B3508" w:rsidP="00C226BD">
            <w:pPr>
              <w:rPr>
                <w:rFonts w:ascii="Arial" w:eastAsia="Arial" w:hAnsi="Arial" w:cs="Arial"/>
                <w:b/>
              </w:rPr>
            </w:pPr>
          </w:p>
          <w:p w14:paraId="03A4DBFB" w14:textId="77777777" w:rsidR="000B3508" w:rsidRPr="00047C4F" w:rsidRDefault="000B3508" w:rsidP="00C226BD">
            <w:pPr>
              <w:rPr>
                <w:rFonts w:ascii="Arial" w:eastAsia="Arial" w:hAnsi="Arial" w:cs="Arial"/>
                <w:b/>
              </w:rPr>
            </w:pPr>
          </w:p>
          <w:p w14:paraId="6697DC49" w14:textId="77777777" w:rsidR="000B3508" w:rsidRPr="00047C4F" w:rsidRDefault="000B3508" w:rsidP="00C226BD">
            <w:pPr>
              <w:rPr>
                <w:rFonts w:ascii="Arial" w:eastAsia="Arial" w:hAnsi="Arial" w:cs="Arial"/>
                <w:b/>
              </w:rPr>
            </w:pPr>
          </w:p>
          <w:p w14:paraId="6AEACDE2" w14:textId="77777777" w:rsidR="000B3508" w:rsidRPr="00047C4F" w:rsidRDefault="000B3508" w:rsidP="00C226BD">
            <w:pPr>
              <w:rPr>
                <w:rFonts w:ascii="Arial" w:eastAsia="Arial" w:hAnsi="Arial" w:cs="Arial"/>
                <w:b/>
              </w:rPr>
            </w:pPr>
          </w:p>
          <w:p w14:paraId="4CE9507C" w14:textId="77777777" w:rsidR="000B3508" w:rsidRPr="00047C4F" w:rsidRDefault="000B3508" w:rsidP="00C226BD">
            <w:pPr>
              <w:rPr>
                <w:rFonts w:ascii="Arial" w:hAnsi="Arial" w:cs="Arial"/>
              </w:rPr>
            </w:pPr>
          </w:p>
        </w:tc>
      </w:tr>
    </w:tbl>
    <w:p w14:paraId="74A90B10" w14:textId="77777777" w:rsidR="000B3508" w:rsidRPr="00047C4F" w:rsidRDefault="000B3508" w:rsidP="00C226BD">
      <w:pPr>
        <w:rPr>
          <w:rFonts w:ascii="Arial" w:eastAsia="Arial" w:hAnsi="Arial" w:cs="Arial"/>
          <w:sz w:val="22"/>
          <w:szCs w:val="22"/>
        </w:rPr>
      </w:pPr>
    </w:p>
    <w:sectPr w:rsidR="000B3508" w:rsidRPr="00047C4F" w:rsidSect="006D0AE2">
      <w:footerReference w:type="default" r:id="rId14"/>
      <w:footerReference w:type="first" r:id="rId15"/>
      <w:pgSz w:w="11907" w:h="16840"/>
      <w:pgMar w:top="720" w:right="720" w:bottom="720" w:left="720" w:header="357" w:footer="35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29A48" w14:textId="77777777" w:rsidR="00782B64" w:rsidRDefault="00782B64">
      <w:r>
        <w:separator/>
      </w:r>
    </w:p>
  </w:endnote>
  <w:endnote w:type="continuationSeparator" w:id="0">
    <w:p w14:paraId="4D6AB40F" w14:textId="77777777" w:rsidR="00782B64" w:rsidRDefault="00782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696385415"/>
      <w:docPartObj>
        <w:docPartGallery w:val="Page Numbers (Bottom of Page)"/>
        <w:docPartUnique/>
      </w:docPartObj>
    </w:sdtPr>
    <w:sdtEndPr>
      <w:rPr>
        <w:color w:val="7F7F7F" w:themeColor="background1" w:themeShade="7F"/>
        <w:spacing w:val="60"/>
      </w:rPr>
    </w:sdtEndPr>
    <w:sdtContent>
      <w:p w14:paraId="3F588D21" w14:textId="2504C0C1" w:rsidR="002E0A20" w:rsidRPr="00E05393" w:rsidRDefault="002E0A20">
        <w:pPr>
          <w:pStyle w:val="Footer"/>
          <w:pBdr>
            <w:top w:val="single" w:sz="4" w:space="1" w:color="D9D9D9" w:themeColor="background1" w:themeShade="D9"/>
          </w:pBdr>
          <w:jc w:val="right"/>
          <w:rPr>
            <w:sz w:val="22"/>
            <w:szCs w:val="22"/>
          </w:rPr>
        </w:pPr>
        <w:r w:rsidRPr="00E05393">
          <w:rPr>
            <w:rFonts w:asciiTheme="majorHAnsi" w:hAnsiTheme="majorHAnsi" w:cstheme="majorHAnsi"/>
            <w:sz w:val="22"/>
            <w:szCs w:val="22"/>
          </w:rPr>
          <w:fldChar w:fldCharType="begin"/>
        </w:r>
        <w:r w:rsidRPr="00E05393">
          <w:rPr>
            <w:rFonts w:asciiTheme="majorHAnsi" w:hAnsiTheme="majorHAnsi" w:cstheme="majorHAnsi"/>
            <w:sz w:val="22"/>
            <w:szCs w:val="22"/>
          </w:rPr>
          <w:instrText xml:space="preserve"> PAGE   \* MERGEFORMAT </w:instrText>
        </w:r>
        <w:r w:rsidRPr="00E05393">
          <w:rPr>
            <w:rFonts w:asciiTheme="majorHAnsi" w:hAnsiTheme="majorHAnsi" w:cstheme="majorHAnsi"/>
            <w:sz w:val="22"/>
            <w:szCs w:val="22"/>
          </w:rPr>
          <w:fldChar w:fldCharType="separate"/>
        </w:r>
        <w:r w:rsidRPr="00E05393">
          <w:rPr>
            <w:rFonts w:asciiTheme="majorHAnsi" w:hAnsiTheme="majorHAnsi" w:cstheme="majorHAnsi"/>
            <w:noProof/>
            <w:sz w:val="22"/>
            <w:szCs w:val="22"/>
          </w:rPr>
          <w:t>2</w:t>
        </w:r>
        <w:r w:rsidRPr="00E05393">
          <w:rPr>
            <w:rFonts w:asciiTheme="majorHAnsi" w:hAnsiTheme="majorHAnsi" w:cstheme="majorHAnsi"/>
            <w:noProof/>
            <w:sz w:val="22"/>
            <w:szCs w:val="22"/>
          </w:rPr>
          <w:fldChar w:fldCharType="end"/>
        </w:r>
        <w:r w:rsidRPr="00E05393">
          <w:rPr>
            <w:rFonts w:asciiTheme="majorHAnsi" w:hAnsiTheme="majorHAnsi" w:cstheme="majorHAnsi"/>
            <w:sz w:val="22"/>
            <w:szCs w:val="22"/>
          </w:rPr>
          <w:t xml:space="preserve"> | </w:t>
        </w:r>
        <w:r w:rsidRPr="00E05393">
          <w:rPr>
            <w:rFonts w:asciiTheme="majorHAnsi" w:hAnsiTheme="majorHAnsi" w:cstheme="majorHAnsi"/>
            <w:color w:val="7F7F7F" w:themeColor="background1" w:themeShade="7F"/>
            <w:spacing w:val="60"/>
            <w:sz w:val="22"/>
            <w:szCs w:val="22"/>
          </w:rPr>
          <w:t>Page</w:t>
        </w:r>
      </w:p>
    </w:sdtContent>
  </w:sdt>
  <w:p w14:paraId="0D70FB7F" w14:textId="77777777" w:rsidR="000B3508" w:rsidRDefault="000B3508">
    <w:pPr>
      <w:widowControl w:val="0"/>
      <w:pBdr>
        <w:top w:val="nil"/>
        <w:left w:val="nil"/>
        <w:bottom w:val="nil"/>
        <w:right w:val="nil"/>
        <w:between w:val="nil"/>
      </w:pBdr>
      <w:spacing w:line="276" w:lineRule="auto"/>
      <w:rPr>
        <w:rFonts w:ascii="Arial" w:eastAsia="Arial" w:hAnsi="Arial" w:cs="Arial"/>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0E8BB" w14:textId="77777777" w:rsidR="000B3508" w:rsidRDefault="000B3508">
    <w:pPr>
      <w:widowControl w:val="0"/>
      <w:pBdr>
        <w:top w:val="nil"/>
        <w:left w:val="nil"/>
        <w:bottom w:val="nil"/>
        <w:right w:val="nil"/>
        <w:between w:val="nil"/>
      </w:pBdr>
      <w:spacing w:line="276" w:lineRule="auto"/>
      <w:rPr>
        <w:rFonts w:ascii="Arial" w:eastAsia="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E90B2" w14:textId="77777777" w:rsidR="00782B64" w:rsidRDefault="00782B64">
      <w:r>
        <w:separator/>
      </w:r>
    </w:p>
  </w:footnote>
  <w:footnote w:type="continuationSeparator" w:id="0">
    <w:p w14:paraId="206177CA" w14:textId="77777777" w:rsidR="00782B64" w:rsidRDefault="00782B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80DF7"/>
    <w:multiLevelType w:val="hybridMultilevel"/>
    <w:tmpl w:val="EC701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6F7706F"/>
    <w:multiLevelType w:val="multilevel"/>
    <w:tmpl w:val="3DDA550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6AE3EA3"/>
    <w:multiLevelType w:val="multilevel"/>
    <w:tmpl w:val="52B44AFA"/>
    <w:lvl w:ilvl="0">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6C12A54"/>
    <w:multiLevelType w:val="multilevel"/>
    <w:tmpl w:val="0C7409A2"/>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9857D7F"/>
    <w:multiLevelType w:val="multilevel"/>
    <w:tmpl w:val="7A9055E2"/>
    <w:lvl w:ilvl="0">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AFA7135"/>
    <w:multiLevelType w:val="multilevel"/>
    <w:tmpl w:val="7ADE2D9A"/>
    <w:lvl w:ilvl="0">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BD82BEC"/>
    <w:multiLevelType w:val="multilevel"/>
    <w:tmpl w:val="516062B2"/>
    <w:lvl w:ilvl="0">
      <w:numFmt w:val="bullet"/>
      <w:lvlText w:val="●"/>
      <w:lvlJc w:val="left"/>
      <w:pPr>
        <w:ind w:left="390" w:hanging="360"/>
      </w:pPr>
      <w:rPr>
        <w:rFonts w:ascii="Noto Sans Symbols" w:eastAsia="Noto Sans Symbols" w:hAnsi="Noto Sans Symbols" w:cs="Noto Sans Symbols"/>
      </w:rPr>
    </w:lvl>
    <w:lvl w:ilvl="1">
      <w:start w:val="1"/>
      <w:numFmt w:val="bullet"/>
      <w:lvlText w:val=""/>
      <w:lvlJc w:val="left"/>
      <w:pPr>
        <w:ind w:left="30" w:firstLine="0"/>
      </w:pPr>
    </w:lvl>
    <w:lvl w:ilvl="2">
      <w:start w:val="1"/>
      <w:numFmt w:val="bullet"/>
      <w:lvlText w:val=""/>
      <w:lvlJc w:val="left"/>
      <w:pPr>
        <w:ind w:left="30" w:firstLine="0"/>
      </w:pPr>
    </w:lvl>
    <w:lvl w:ilvl="3">
      <w:start w:val="1"/>
      <w:numFmt w:val="bullet"/>
      <w:lvlText w:val=""/>
      <w:lvlJc w:val="left"/>
      <w:pPr>
        <w:ind w:left="30" w:firstLine="0"/>
      </w:pPr>
    </w:lvl>
    <w:lvl w:ilvl="4">
      <w:start w:val="1"/>
      <w:numFmt w:val="bullet"/>
      <w:lvlText w:val=""/>
      <w:lvlJc w:val="left"/>
      <w:pPr>
        <w:ind w:left="30" w:firstLine="0"/>
      </w:pPr>
    </w:lvl>
    <w:lvl w:ilvl="5">
      <w:start w:val="1"/>
      <w:numFmt w:val="bullet"/>
      <w:lvlText w:val=""/>
      <w:lvlJc w:val="left"/>
      <w:pPr>
        <w:ind w:left="30" w:firstLine="0"/>
      </w:pPr>
    </w:lvl>
    <w:lvl w:ilvl="6">
      <w:start w:val="1"/>
      <w:numFmt w:val="bullet"/>
      <w:lvlText w:val=""/>
      <w:lvlJc w:val="left"/>
      <w:pPr>
        <w:ind w:left="30" w:firstLine="0"/>
      </w:pPr>
    </w:lvl>
    <w:lvl w:ilvl="7">
      <w:start w:val="1"/>
      <w:numFmt w:val="bullet"/>
      <w:lvlText w:val=""/>
      <w:lvlJc w:val="left"/>
      <w:pPr>
        <w:ind w:left="30" w:firstLine="0"/>
      </w:pPr>
    </w:lvl>
    <w:lvl w:ilvl="8">
      <w:start w:val="1"/>
      <w:numFmt w:val="bullet"/>
      <w:lvlText w:val=""/>
      <w:lvlJc w:val="left"/>
      <w:pPr>
        <w:ind w:left="30" w:firstLine="0"/>
      </w:pPr>
    </w:lvl>
  </w:abstractNum>
  <w:abstractNum w:abstractNumId="7" w15:restartNumberingAfterBreak="0">
    <w:nsid w:val="31EE34B4"/>
    <w:multiLevelType w:val="hybridMultilevel"/>
    <w:tmpl w:val="4E22F0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465616"/>
    <w:multiLevelType w:val="multilevel"/>
    <w:tmpl w:val="9A4E3888"/>
    <w:lvl w:ilvl="0">
      <w:start w:val="6"/>
      <w:numFmt w:val="decimal"/>
      <w:lvlText w:val="%1.0"/>
      <w:lvlJc w:val="left"/>
      <w:pPr>
        <w:ind w:left="720" w:hanging="7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15:restartNumberingAfterBreak="0">
    <w:nsid w:val="396D377F"/>
    <w:multiLevelType w:val="multilevel"/>
    <w:tmpl w:val="67AEFC80"/>
    <w:lvl w:ilvl="0">
      <w:numFmt w:val="bullet"/>
      <w:lvlText w:val="●"/>
      <w:lvlJc w:val="left"/>
      <w:pPr>
        <w:ind w:left="742" w:hanging="360"/>
      </w:pPr>
      <w:rPr>
        <w:rFonts w:ascii="Noto Sans Symbols" w:eastAsia="Noto Sans Symbols" w:hAnsi="Noto Sans Symbols" w:cs="Noto Sans Symbols"/>
      </w:rPr>
    </w:lvl>
    <w:lvl w:ilvl="1">
      <w:numFmt w:val="bullet"/>
      <w:lvlText w:val="o"/>
      <w:lvlJc w:val="left"/>
      <w:pPr>
        <w:ind w:left="1462" w:hanging="360"/>
      </w:pPr>
      <w:rPr>
        <w:rFonts w:ascii="Courier New" w:eastAsia="Courier New" w:hAnsi="Courier New" w:cs="Courier New"/>
      </w:rPr>
    </w:lvl>
    <w:lvl w:ilvl="2">
      <w:numFmt w:val="bullet"/>
      <w:lvlText w:val="▪"/>
      <w:lvlJc w:val="left"/>
      <w:pPr>
        <w:ind w:left="2182" w:hanging="360"/>
      </w:pPr>
      <w:rPr>
        <w:rFonts w:ascii="Noto Sans Symbols" w:eastAsia="Noto Sans Symbols" w:hAnsi="Noto Sans Symbols" w:cs="Noto Sans Symbols"/>
      </w:rPr>
    </w:lvl>
    <w:lvl w:ilvl="3">
      <w:numFmt w:val="bullet"/>
      <w:lvlText w:val="●"/>
      <w:lvlJc w:val="left"/>
      <w:pPr>
        <w:ind w:left="2902" w:hanging="360"/>
      </w:pPr>
      <w:rPr>
        <w:rFonts w:ascii="Noto Sans Symbols" w:eastAsia="Noto Sans Symbols" w:hAnsi="Noto Sans Symbols" w:cs="Noto Sans Symbols"/>
      </w:rPr>
    </w:lvl>
    <w:lvl w:ilvl="4">
      <w:numFmt w:val="bullet"/>
      <w:lvlText w:val="o"/>
      <w:lvlJc w:val="left"/>
      <w:pPr>
        <w:ind w:left="3622" w:hanging="360"/>
      </w:pPr>
      <w:rPr>
        <w:rFonts w:ascii="Courier New" w:eastAsia="Courier New" w:hAnsi="Courier New" w:cs="Courier New"/>
      </w:rPr>
    </w:lvl>
    <w:lvl w:ilvl="5">
      <w:numFmt w:val="bullet"/>
      <w:lvlText w:val="▪"/>
      <w:lvlJc w:val="left"/>
      <w:pPr>
        <w:ind w:left="4342" w:hanging="360"/>
      </w:pPr>
      <w:rPr>
        <w:rFonts w:ascii="Noto Sans Symbols" w:eastAsia="Noto Sans Symbols" w:hAnsi="Noto Sans Symbols" w:cs="Noto Sans Symbols"/>
      </w:rPr>
    </w:lvl>
    <w:lvl w:ilvl="6">
      <w:numFmt w:val="bullet"/>
      <w:lvlText w:val="●"/>
      <w:lvlJc w:val="left"/>
      <w:pPr>
        <w:ind w:left="5062" w:hanging="360"/>
      </w:pPr>
      <w:rPr>
        <w:rFonts w:ascii="Noto Sans Symbols" w:eastAsia="Noto Sans Symbols" w:hAnsi="Noto Sans Symbols" w:cs="Noto Sans Symbols"/>
      </w:rPr>
    </w:lvl>
    <w:lvl w:ilvl="7">
      <w:numFmt w:val="bullet"/>
      <w:lvlText w:val="o"/>
      <w:lvlJc w:val="left"/>
      <w:pPr>
        <w:ind w:left="5782" w:hanging="360"/>
      </w:pPr>
      <w:rPr>
        <w:rFonts w:ascii="Courier New" w:eastAsia="Courier New" w:hAnsi="Courier New" w:cs="Courier New"/>
      </w:rPr>
    </w:lvl>
    <w:lvl w:ilvl="8">
      <w:numFmt w:val="bullet"/>
      <w:lvlText w:val="▪"/>
      <w:lvlJc w:val="left"/>
      <w:pPr>
        <w:ind w:left="6502" w:hanging="360"/>
      </w:pPr>
      <w:rPr>
        <w:rFonts w:ascii="Noto Sans Symbols" w:eastAsia="Noto Sans Symbols" w:hAnsi="Noto Sans Symbols" w:cs="Noto Sans Symbols"/>
      </w:rPr>
    </w:lvl>
  </w:abstractNum>
  <w:abstractNum w:abstractNumId="10" w15:restartNumberingAfterBreak="0">
    <w:nsid w:val="3B1976C8"/>
    <w:multiLevelType w:val="hybridMultilevel"/>
    <w:tmpl w:val="B0B0F842"/>
    <w:lvl w:ilvl="0" w:tplc="4A5646AC">
      <w:start w:val="6"/>
      <w:numFmt w:val="decimal"/>
      <w:lvlText w:val="%1."/>
      <w:lvlJc w:val="left"/>
      <w:pPr>
        <w:ind w:left="1080" w:hanging="360"/>
      </w:pPr>
      <w:rPr>
        <w:rFonts w:hint="default"/>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C717958"/>
    <w:multiLevelType w:val="hybridMultilevel"/>
    <w:tmpl w:val="0DE6741E"/>
    <w:lvl w:ilvl="0" w:tplc="30E643AC">
      <w:start w:val="6"/>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9E7DF9"/>
    <w:multiLevelType w:val="hybridMultilevel"/>
    <w:tmpl w:val="D6C6F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A24A13"/>
    <w:multiLevelType w:val="hybridMultilevel"/>
    <w:tmpl w:val="53D47FD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D6020E"/>
    <w:multiLevelType w:val="multilevel"/>
    <w:tmpl w:val="283E2082"/>
    <w:lvl w:ilvl="0">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465E55FC"/>
    <w:multiLevelType w:val="hybridMultilevel"/>
    <w:tmpl w:val="069E329A"/>
    <w:lvl w:ilvl="0" w:tplc="0809000F">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B4677F"/>
    <w:multiLevelType w:val="multilevel"/>
    <w:tmpl w:val="9838065C"/>
    <w:lvl w:ilvl="0">
      <w:numFmt w:val="bullet"/>
      <w:lvlText w:val="●"/>
      <w:lvlJc w:val="left"/>
      <w:pPr>
        <w:ind w:left="644" w:hanging="359"/>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57220865"/>
    <w:multiLevelType w:val="multilevel"/>
    <w:tmpl w:val="662296E6"/>
    <w:lvl w:ilvl="0">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5AE6601F"/>
    <w:multiLevelType w:val="hybridMultilevel"/>
    <w:tmpl w:val="ECA627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4C407EF"/>
    <w:multiLevelType w:val="hybridMultilevel"/>
    <w:tmpl w:val="D4069AE0"/>
    <w:lvl w:ilvl="0" w:tplc="D3B08C10">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0" w15:restartNumberingAfterBreak="0">
    <w:nsid w:val="6A33010F"/>
    <w:multiLevelType w:val="hybridMultilevel"/>
    <w:tmpl w:val="DCEA889E"/>
    <w:lvl w:ilvl="0" w:tplc="D97E335C">
      <w:start w:val="1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5218E6"/>
    <w:multiLevelType w:val="multilevel"/>
    <w:tmpl w:val="D89C8B08"/>
    <w:lvl w:ilvl="0">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71C723AF"/>
    <w:multiLevelType w:val="multilevel"/>
    <w:tmpl w:val="710E8CDC"/>
    <w:lvl w:ilvl="0">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74970E33"/>
    <w:multiLevelType w:val="hybridMultilevel"/>
    <w:tmpl w:val="BAC00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BC307F"/>
    <w:multiLevelType w:val="multilevel"/>
    <w:tmpl w:val="4A68D48A"/>
    <w:lvl w:ilvl="0">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563828864">
    <w:abstractNumId w:val="14"/>
  </w:num>
  <w:num w:numId="2" w16cid:durableId="2007508742">
    <w:abstractNumId w:val="16"/>
  </w:num>
  <w:num w:numId="3" w16cid:durableId="365912832">
    <w:abstractNumId w:val="8"/>
  </w:num>
  <w:num w:numId="4" w16cid:durableId="1439987663">
    <w:abstractNumId w:val="2"/>
  </w:num>
  <w:num w:numId="5" w16cid:durableId="1042048708">
    <w:abstractNumId w:val="22"/>
  </w:num>
  <w:num w:numId="6" w16cid:durableId="944536010">
    <w:abstractNumId w:val="4"/>
  </w:num>
  <w:num w:numId="7" w16cid:durableId="577326677">
    <w:abstractNumId w:val="5"/>
  </w:num>
  <w:num w:numId="8" w16cid:durableId="2076199091">
    <w:abstractNumId w:val="21"/>
  </w:num>
  <w:num w:numId="9" w16cid:durableId="712384472">
    <w:abstractNumId w:val="3"/>
  </w:num>
  <w:num w:numId="10" w16cid:durableId="2090881745">
    <w:abstractNumId w:val="24"/>
  </w:num>
  <w:num w:numId="11" w16cid:durableId="1705330773">
    <w:abstractNumId w:val="6"/>
  </w:num>
  <w:num w:numId="12" w16cid:durableId="1532113907">
    <w:abstractNumId w:val="17"/>
  </w:num>
  <w:num w:numId="13" w16cid:durableId="450518861">
    <w:abstractNumId w:val="9"/>
  </w:num>
  <w:num w:numId="14" w16cid:durableId="2134980452">
    <w:abstractNumId w:val="12"/>
  </w:num>
  <w:num w:numId="15" w16cid:durableId="1712881544">
    <w:abstractNumId w:val="0"/>
  </w:num>
  <w:num w:numId="16" w16cid:durableId="1872377056">
    <w:abstractNumId w:val="7"/>
  </w:num>
  <w:num w:numId="17" w16cid:durableId="1300383159">
    <w:abstractNumId w:val="1"/>
  </w:num>
  <w:num w:numId="18" w16cid:durableId="1181239628">
    <w:abstractNumId w:val="13"/>
  </w:num>
  <w:num w:numId="19" w16cid:durableId="367920448">
    <w:abstractNumId w:val="10"/>
  </w:num>
  <w:num w:numId="20" w16cid:durableId="1666736154">
    <w:abstractNumId w:val="15"/>
  </w:num>
  <w:num w:numId="21" w16cid:durableId="1056974228">
    <w:abstractNumId w:val="11"/>
  </w:num>
  <w:num w:numId="22" w16cid:durableId="30036756">
    <w:abstractNumId w:val="20"/>
  </w:num>
  <w:num w:numId="23" w16cid:durableId="92677985">
    <w:abstractNumId w:val="18"/>
  </w:num>
  <w:num w:numId="24" w16cid:durableId="973946850">
    <w:abstractNumId w:val="23"/>
  </w:num>
  <w:num w:numId="25" w16cid:durableId="5824210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508"/>
    <w:rsid w:val="000049D7"/>
    <w:rsid w:val="000134C4"/>
    <w:rsid w:val="000146AF"/>
    <w:rsid w:val="00041EFB"/>
    <w:rsid w:val="00047C4F"/>
    <w:rsid w:val="00060C42"/>
    <w:rsid w:val="00064F2E"/>
    <w:rsid w:val="000A2964"/>
    <w:rsid w:val="000A5A44"/>
    <w:rsid w:val="000B3508"/>
    <w:rsid w:val="000F23E4"/>
    <w:rsid w:val="000F6A79"/>
    <w:rsid w:val="000F7420"/>
    <w:rsid w:val="001341D2"/>
    <w:rsid w:val="00175FEF"/>
    <w:rsid w:val="00187B55"/>
    <w:rsid w:val="001A2440"/>
    <w:rsid w:val="001A555C"/>
    <w:rsid w:val="001C059E"/>
    <w:rsid w:val="001E32EF"/>
    <w:rsid w:val="00211B73"/>
    <w:rsid w:val="00233A4F"/>
    <w:rsid w:val="00240C73"/>
    <w:rsid w:val="00261816"/>
    <w:rsid w:val="0027337C"/>
    <w:rsid w:val="002823D6"/>
    <w:rsid w:val="00284152"/>
    <w:rsid w:val="00296A47"/>
    <w:rsid w:val="002B5E0A"/>
    <w:rsid w:val="002C2667"/>
    <w:rsid w:val="002E0A20"/>
    <w:rsid w:val="003011F9"/>
    <w:rsid w:val="003159DD"/>
    <w:rsid w:val="003217AD"/>
    <w:rsid w:val="003237FD"/>
    <w:rsid w:val="00351161"/>
    <w:rsid w:val="00352624"/>
    <w:rsid w:val="003734FB"/>
    <w:rsid w:val="00373E31"/>
    <w:rsid w:val="00380619"/>
    <w:rsid w:val="0038216C"/>
    <w:rsid w:val="003F35F8"/>
    <w:rsid w:val="00433D85"/>
    <w:rsid w:val="0045295D"/>
    <w:rsid w:val="00484F05"/>
    <w:rsid w:val="0049727B"/>
    <w:rsid w:val="00521A14"/>
    <w:rsid w:val="00532D9D"/>
    <w:rsid w:val="00535250"/>
    <w:rsid w:val="005A5D0E"/>
    <w:rsid w:val="005B0F78"/>
    <w:rsid w:val="005C068A"/>
    <w:rsid w:val="005D252A"/>
    <w:rsid w:val="005E3D37"/>
    <w:rsid w:val="005E3EFB"/>
    <w:rsid w:val="00633A9B"/>
    <w:rsid w:val="00636C69"/>
    <w:rsid w:val="006619E7"/>
    <w:rsid w:val="00674268"/>
    <w:rsid w:val="006762C6"/>
    <w:rsid w:val="0068193D"/>
    <w:rsid w:val="006A3B59"/>
    <w:rsid w:val="006A64DB"/>
    <w:rsid w:val="006B4EEA"/>
    <w:rsid w:val="006B549F"/>
    <w:rsid w:val="006D0AE2"/>
    <w:rsid w:val="006E2330"/>
    <w:rsid w:val="007023C8"/>
    <w:rsid w:val="00703E0F"/>
    <w:rsid w:val="007444DE"/>
    <w:rsid w:val="00752545"/>
    <w:rsid w:val="00763850"/>
    <w:rsid w:val="0077362F"/>
    <w:rsid w:val="00782B64"/>
    <w:rsid w:val="007D104F"/>
    <w:rsid w:val="00816C97"/>
    <w:rsid w:val="00822000"/>
    <w:rsid w:val="00845336"/>
    <w:rsid w:val="00846166"/>
    <w:rsid w:val="00887638"/>
    <w:rsid w:val="00890E0D"/>
    <w:rsid w:val="00894C23"/>
    <w:rsid w:val="008A2693"/>
    <w:rsid w:val="008A3AF8"/>
    <w:rsid w:val="008C1BA1"/>
    <w:rsid w:val="008D0993"/>
    <w:rsid w:val="008D14A2"/>
    <w:rsid w:val="008D4135"/>
    <w:rsid w:val="00902575"/>
    <w:rsid w:val="0090628B"/>
    <w:rsid w:val="0092112A"/>
    <w:rsid w:val="00956479"/>
    <w:rsid w:val="00981EAB"/>
    <w:rsid w:val="009A2687"/>
    <w:rsid w:val="009B60A0"/>
    <w:rsid w:val="009C6BE9"/>
    <w:rsid w:val="00A02B68"/>
    <w:rsid w:val="00A137CC"/>
    <w:rsid w:val="00A16D9C"/>
    <w:rsid w:val="00A364DC"/>
    <w:rsid w:val="00A43831"/>
    <w:rsid w:val="00A44B67"/>
    <w:rsid w:val="00A53655"/>
    <w:rsid w:val="00A7632D"/>
    <w:rsid w:val="00A830DE"/>
    <w:rsid w:val="00A86B0A"/>
    <w:rsid w:val="00A95194"/>
    <w:rsid w:val="00A95971"/>
    <w:rsid w:val="00AA2448"/>
    <w:rsid w:val="00AD2C62"/>
    <w:rsid w:val="00AF31F6"/>
    <w:rsid w:val="00B13BAD"/>
    <w:rsid w:val="00B257AE"/>
    <w:rsid w:val="00B72961"/>
    <w:rsid w:val="00B92E34"/>
    <w:rsid w:val="00BA1E1F"/>
    <w:rsid w:val="00BD6591"/>
    <w:rsid w:val="00C06567"/>
    <w:rsid w:val="00C226BD"/>
    <w:rsid w:val="00C37926"/>
    <w:rsid w:val="00C6696C"/>
    <w:rsid w:val="00C8129F"/>
    <w:rsid w:val="00C82443"/>
    <w:rsid w:val="00CA4056"/>
    <w:rsid w:val="00CB16ED"/>
    <w:rsid w:val="00CC74BD"/>
    <w:rsid w:val="00CC7CBD"/>
    <w:rsid w:val="00CD6EB6"/>
    <w:rsid w:val="00CF1D35"/>
    <w:rsid w:val="00D05AB1"/>
    <w:rsid w:val="00D31A73"/>
    <w:rsid w:val="00D44285"/>
    <w:rsid w:val="00D516BD"/>
    <w:rsid w:val="00D765AA"/>
    <w:rsid w:val="00D93DD3"/>
    <w:rsid w:val="00DB647F"/>
    <w:rsid w:val="00DB7069"/>
    <w:rsid w:val="00DE78D4"/>
    <w:rsid w:val="00E05393"/>
    <w:rsid w:val="00E2215A"/>
    <w:rsid w:val="00E24455"/>
    <w:rsid w:val="00E251BA"/>
    <w:rsid w:val="00E26989"/>
    <w:rsid w:val="00E474EC"/>
    <w:rsid w:val="00E844A5"/>
    <w:rsid w:val="00ED3FB0"/>
    <w:rsid w:val="00EE2EDD"/>
    <w:rsid w:val="00EE41EB"/>
    <w:rsid w:val="00F27C1B"/>
    <w:rsid w:val="00FA3140"/>
    <w:rsid w:val="00FD7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8C858"/>
  <w15:docId w15:val="{84A1DBF7-BBF1-45BD-9962-D9828FCE4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40" w:after="60"/>
      <w:outlineLvl w:val="0"/>
    </w:pPr>
    <w:rPr>
      <w:rFonts w:ascii="Arial" w:eastAsia="Arial" w:hAnsi="Arial" w:cs="Arial"/>
      <w:b/>
      <w:sz w:val="28"/>
      <w:szCs w:val="2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rPr>
  </w:style>
  <w:style w:type="table" w:customStyle="1" w:styleId="a">
    <w:basedOn w:val="TableNormal"/>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0">
    <w:basedOn w:val="TableNormal"/>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1">
    <w:basedOn w:val="TableNormal"/>
    <w:rPr>
      <w:rFonts w:ascii="Calibri" w:eastAsia="Calibri" w:hAnsi="Calibri" w:cs="Calibri"/>
      <w:sz w:val="22"/>
      <w:szCs w:val="22"/>
    </w:rPr>
    <w:tblPr>
      <w:tblStyleRowBandSize w:val="1"/>
      <w:tblStyleColBandSize w:val="1"/>
      <w:tblCellMar>
        <w:left w:w="115" w:type="dxa"/>
        <w:right w:w="115" w:type="dxa"/>
      </w:tblCellMar>
    </w:tblPr>
  </w:style>
  <w:style w:type="table" w:customStyle="1" w:styleId="a2">
    <w:basedOn w:val="TableNormal"/>
    <w:rPr>
      <w:rFonts w:ascii="Calibri" w:eastAsia="Calibri" w:hAnsi="Calibri" w:cs="Calibri"/>
      <w:sz w:val="22"/>
      <w:szCs w:val="22"/>
    </w:rPr>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844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4A5"/>
    <w:rPr>
      <w:rFonts w:ascii="Segoe UI" w:hAnsi="Segoe UI" w:cs="Segoe UI"/>
      <w:sz w:val="18"/>
      <w:szCs w:val="18"/>
    </w:rPr>
  </w:style>
  <w:style w:type="paragraph" w:styleId="ListParagraph">
    <w:name w:val="List Paragraph"/>
    <w:basedOn w:val="Normal"/>
    <w:uiPriority w:val="34"/>
    <w:qFormat/>
    <w:rsid w:val="00981EAB"/>
    <w:pPr>
      <w:ind w:left="720"/>
      <w:contextualSpacing/>
    </w:pPr>
  </w:style>
  <w:style w:type="paragraph" w:customStyle="1" w:styleId="headin1">
    <w:name w:val="headin1"/>
    <w:basedOn w:val="Normal"/>
    <w:rsid w:val="00A53655"/>
    <w:pPr>
      <w:keepNext/>
      <w:spacing w:before="120" w:after="120" w:line="320" w:lineRule="atLeast"/>
      <w:ind w:left="567" w:hanging="567"/>
    </w:pPr>
    <w:rPr>
      <w:rFonts w:ascii="Arial Black" w:hAnsi="Arial Black"/>
      <w:sz w:val="22"/>
      <w:szCs w:val="20"/>
    </w:rPr>
  </w:style>
  <w:style w:type="paragraph" w:customStyle="1" w:styleId="TableParagraph">
    <w:name w:val="Table Paragraph"/>
    <w:basedOn w:val="Normal"/>
    <w:uiPriority w:val="1"/>
    <w:qFormat/>
    <w:rsid w:val="00CD6EB6"/>
    <w:pPr>
      <w:widowControl w:val="0"/>
      <w:autoSpaceDE w:val="0"/>
      <w:autoSpaceDN w:val="0"/>
    </w:pPr>
    <w:rPr>
      <w:rFonts w:ascii="Calibri" w:eastAsia="Calibri" w:hAnsi="Calibri" w:cs="Calibri"/>
      <w:sz w:val="22"/>
      <w:szCs w:val="22"/>
      <w:lang w:val="en-US" w:eastAsia="en-US"/>
    </w:rPr>
  </w:style>
  <w:style w:type="paragraph" w:styleId="Header">
    <w:name w:val="header"/>
    <w:basedOn w:val="Normal"/>
    <w:link w:val="HeaderChar"/>
    <w:uiPriority w:val="99"/>
    <w:unhideWhenUsed/>
    <w:rsid w:val="00902575"/>
    <w:pPr>
      <w:tabs>
        <w:tab w:val="center" w:pos="4513"/>
        <w:tab w:val="right" w:pos="9026"/>
      </w:tabs>
    </w:pPr>
  </w:style>
  <w:style w:type="character" w:customStyle="1" w:styleId="HeaderChar">
    <w:name w:val="Header Char"/>
    <w:basedOn w:val="DefaultParagraphFont"/>
    <w:link w:val="Header"/>
    <w:uiPriority w:val="99"/>
    <w:rsid w:val="00902575"/>
  </w:style>
  <w:style w:type="paragraph" w:styleId="Footer">
    <w:name w:val="footer"/>
    <w:basedOn w:val="Normal"/>
    <w:link w:val="FooterChar"/>
    <w:uiPriority w:val="99"/>
    <w:unhideWhenUsed/>
    <w:rsid w:val="00902575"/>
    <w:pPr>
      <w:tabs>
        <w:tab w:val="center" w:pos="4513"/>
        <w:tab w:val="right" w:pos="9026"/>
      </w:tabs>
    </w:pPr>
  </w:style>
  <w:style w:type="character" w:customStyle="1" w:styleId="FooterChar">
    <w:name w:val="Footer Char"/>
    <w:basedOn w:val="DefaultParagraphFont"/>
    <w:link w:val="Footer"/>
    <w:uiPriority w:val="99"/>
    <w:rsid w:val="00902575"/>
  </w:style>
  <w:style w:type="table" w:styleId="TableGrid">
    <w:name w:val="Table Grid"/>
    <w:basedOn w:val="TableNormal"/>
    <w:uiPriority w:val="39"/>
    <w:rsid w:val="00C37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765AA"/>
    <w:pPr>
      <w:keepNext/>
      <w:keepLines/>
      <w:spacing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D765AA"/>
    <w:pPr>
      <w:spacing w:before="120"/>
      <w:ind w:left="240"/>
    </w:pPr>
    <w:rPr>
      <w:rFonts w:asciiTheme="minorHAnsi" w:hAnsiTheme="minorHAnsi"/>
      <w:i/>
      <w:iCs/>
      <w:sz w:val="20"/>
      <w:szCs w:val="20"/>
    </w:rPr>
  </w:style>
  <w:style w:type="paragraph" w:styleId="TOC1">
    <w:name w:val="toc 1"/>
    <w:basedOn w:val="Normal"/>
    <w:next w:val="Normal"/>
    <w:autoRedefine/>
    <w:uiPriority w:val="39"/>
    <w:unhideWhenUsed/>
    <w:rsid w:val="00D765AA"/>
    <w:pPr>
      <w:spacing w:before="240" w:after="120"/>
    </w:pPr>
    <w:rPr>
      <w:rFonts w:asciiTheme="minorHAnsi" w:hAnsiTheme="minorHAnsi"/>
      <w:b/>
      <w:bCs/>
      <w:sz w:val="20"/>
      <w:szCs w:val="20"/>
    </w:rPr>
  </w:style>
  <w:style w:type="character" w:styleId="Hyperlink">
    <w:name w:val="Hyperlink"/>
    <w:basedOn w:val="DefaultParagraphFont"/>
    <w:uiPriority w:val="99"/>
    <w:unhideWhenUsed/>
    <w:rsid w:val="00D765AA"/>
    <w:rPr>
      <w:color w:val="0000FF" w:themeColor="hyperlink"/>
      <w:u w:val="single"/>
    </w:rPr>
  </w:style>
  <w:style w:type="paragraph" w:styleId="TOC3">
    <w:name w:val="toc 3"/>
    <w:basedOn w:val="Normal"/>
    <w:next w:val="Normal"/>
    <w:autoRedefine/>
    <w:uiPriority w:val="39"/>
    <w:unhideWhenUsed/>
    <w:rsid w:val="000F6A79"/>
    <w:pPr>
      <w:tabs>
        <w:tab w:val="left" w:pos="880"/>
        <w:tab w:val="right" w:leader="dot" w:pos="10459"/>
      </w:tabs>
      <w:ind w:left="283"/>
    </w:pPr>
    <w:rPr>
      <w:rFonts w:asciiTheme="minorHAnsi" w:hAnsiTheme="minorHAnsi"/>
      <w:sz w:val="20"/>
      <w:szCs w:val="20"/>
    </w:rPr>
  </w:style>
  <w:style w:type="paragraph" w:styleId="TOC4">
    <w:name w:val="toc 4"/>
    <w:basedOn w:val="Normal"/>
    <w:next w:val="Normal"/>
    <w:autoRedefine/>
    <w:uiPriority w:val="39"/>
    <w:unhideWhenUsed/>
    <w:rsid w:val="009A2687"/>
    <w:pPr>
      <w:ind w:left="720"/>
    </w:pPr>
    <w:rPr>
      <w:rFonts w:asciiTheme="minorHAnsi" w:hAnsiTheme="minorHAnsi"/>
      <w:sz w:val="20"/>
      <w:szCs w:val="20"/>
    </w:rPr>
  </w:style>
  <w:style w:type="paragraph" w:styleId="TOC5">
    <w:name w:val="toc 5"/>
    <w:basedOn w:val="Normal"/>
    <w:next w:val="Normal"/>
    <w:autoRedefine/>
    <w:uiPriority w:val="39"/>
    <w:unhideWhenUsed/>
    <w:rsid w:val="009A2687"/>
    <w:pPr>
      <w:ind w:left="960"/>
    </w:pPr>
    <w:rPr>
      <w:rFonts w:asciiTheme="minorHAnsi" w:hAnsiTheme="minorHAnsi"/>
      <w:sz w:val="20"/>
      <w:szCs w:val="20"/>
    </w:rPr>
  </w:style>
  <w:style w:type="paragraph" w:styleId="TOC6">
    <w:name w:val="toc 6"/>
    <w:basedOn w:val="Normal"/>
    <w:next w:val="Normal"/>
    <w:autoRedefine/>
    <w:uiPriority w:val="39"/>
    <w:unhideWhenUsed/>
    <w:rsid w:val="009A2687"/>
    <w:pPr>
      <w:ind w:left="1200"/>
    </w:pPr>
    <w:rPr>
      <w:rFonts w:asciiTheme="minorHAnsi" w:hAnsiTheme="minorHAnsi"/>
      <w:sz w:val="20"/>
      <w:szCs w:val="20"/>
    </w:rPr>
  </w:style>
  <w:style w:type="paragraph" w:styleId="TOC7">
    <w:name w:val="toc 7"/>
    <w:basedOn w:val="Normal"/>
    <w:next w:val="Normal"/>
    <w:autoRedefine/>
    <w:uiPriority w:val="39"/>
    <w:unhideWhenUsed/>
    <w:rsid w:val="009A2687"/>
    <w:pPr>
      <w:ind w:left="1440"/>
    </w:pPr>
    <w:rPr>
      <w:rFonts w:asciiTheme="minorHAnsi" w:hAnsiTheme="minorHAnsi"/>
      <w:sz w:val="20"/>
      <w:szCs w:val="20"/>
    </w:rPr>
  </w:style>
  <w:style w:type="paragraph" w:styleId="TOC8">
    <w:name w:val="toc 8"/>
    <w:basedOn w:val="Normal"/>
    <w:next w:val="Normal"/>
    <w:autoRedefine/>
    <w:uiPriority w:val="39"/>
    <w:unhideWhenUsed/>
    <w:rsid w:val="009A2687"/>
    <w:pPr>
      <w:ind w:left="1680"/>
    </w:pPr>
    <w:rPr>
      <w:rFonts w:asciiTheme="minorHAnsi" w:hAnsiTheme="minorHAnsi"/>
      <w:sz w:val="20"/>
      <w:szCs w:val="20"/>
    </w:rPr>
  </w:style>
  <w:style w:type="paragraph" w:styleId="TOC9">
    <w:name w:val="toc 9"/>
    <w:basedOn w:val="Normal"/>
    <w:next w:val="Normal"/>
    <w:autoRedefine/>
    <w:uiPriority w:val="39"/>
    <w:unhideWhenUsed/>
    <w:rsid w:val="009A2687"/>
    <w:pPr>
      <w:ind w:left="1920"/>
    </w:pPr>
    <w:rPr>
      <w:rFonts w:asciiTheme="minorHAnsi" w:hAnsiTheme="minorHAnsi"/>
      <w:sz w:val="20"/>
      <w:szCs w:val="20"/>
    </w:rPr>
  </w:style>
  <w:style w:type="paragraph" w:styleId="NoSpacing">
    <w:name w:val="No Spacing"/>
    <w:uiPriority w:val="1"/>
    <w:qFormat/>
    <w:rsid w:val="000146AF"/>
  </w:style>
  <w:style w:type="paragraph" w:styleId="Revision">
    <w:name w:val="Revision"/>
    <w:hidden/>
    <w:uiPriority w:val="99"/>
    <w:semiHidden/>
    <w:rsid w:val="00352624"/>
  </w:style>
  <w:style w:type="paragraph" w:styleId="CommentSubject">
    <w:name w:val="annotation subject"/>
    <w:basedOn w:val="CommentText"/>
    <w:next w:val="CommentText"/>
    <w:link w:val="CommentSubjectChar"/>
    <w:uiPriority w:val="99"/>
    <w:semiHidden/>
    <w:unhideWhenUsed/>
    <w:rsid w:val="00373E31"/>
    <w:rPr>
      <w:b/>
      <w:bCs/>
    </w:rPr>
  </w:style>
  <w:style w:type="character" w:customStyle="1" w:styleId="CommentSubjectChar">
    <w:name w:val="Comment Subject Char"/>
    <w:basedOn w:val="CommentTextChar"/>
    <w:link w:val="CommentSubject"/>
    <w:uiPriority w:val="99"/>
    <w:semiHidden/>
    <w:rsid w:val="00373E3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08669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2T09:59:30.754"/>
    </inkml:context>
    <inkml:brush xml:id="br0">
      <inkml:brushProperty name="width" value="0.035" units="cm"/>
      <inkml:brushProperty name="height" value="0.035" units="cm"/>
      <inkml:brushProperty name="color" value="#E71224"/>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EE85B26EFC36449987F055917E5A557" ma:contentTypeVersion="12" ma:contentTypeDescription="Create a new document." ma:contentTypeScope="" ma:versionID="ab65dfecf2cbdee2a66d6651ffc832cd">
  <xsd:schema xmlns:xsd="http://www.w3.org/2001/XMLSchema" xmlns:xs="http://www.w3.org/2001/XMLSchema" xmlns:p="http://schemas.microsoft.com/office/2006/metadata/properties" xmlns:ns2="b0bf712e-aae9-45b6-92b0-3fff18a7a0bf" xmlns:ns3="45568e97-12fa-40f2-a208-70b176101a2b" targetNamespace="http://schemas.microsoft.com/office/2006/metadata/properties" ma:root="true" ma:fieldsID="8ca0168a352364976b2c3acc9e39d268" ns2:_="" ns3:_="">
    <xsd:import namespace="b0bf712e-aae9-45b6-92b0-3fff18a7a0bf"/>
    <xsd:import namespace="45568e97-12fa-40f2-a208-70b176101a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Updated"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bf712e-aae9-45b6-92b0-3fff18a7a0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Updated" ma:index="12" nillable="true" ma:displayName="Updated" ma:format="Dropdown" ma:internalName="Updated">
      <xsd:simpleType>
        <xsd:restriction base="dms:Text">
          <xsd:maxLength value="255"/>
        </xsd:restrictio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200a9ce-4421-4305-b45f-9a21f141a51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568e97-12fa-40f2-a208-70b176101a2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e4f48fd-e429-4f8c-94d8-1d4f410014f0}" ma:internalName="TaxCatchAll" ma:showField="CatchAllData" ma:web="45568e97-12fa-40f2-a208-70b176101a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0bf712e-aae9-45b6-92b0-3fff18a7a0bf">
      <Terms xmlns="http://schemas.microsoft.com/office/infopath/2007/PartnerControls"/>
    </lcf76f155ced4ddcb4097134ff3c332f>
    <Updated xmlns="b0bf712e-aae9-45b6-92b0-3fff18a7a0bf" xsi:nil="true"/>
    <TaxCatchAll xmlns="45568e97-12fa-40f2-a208-70b176101a2b" xsi:nil="true"/>
  </documentManagement>
</p:properties>
</file>

<file path=customXml/itemProps1.xml><?xml version="1.0" encoding="utf-8"?>
<ds:datastoreItem xmlns:ds="http://schemas.openxmlformats.org/officeDocument/2006/customXml" ds:itemID="{FAA76B3E-42CF-413E-B388-6337C680F5DB}">
  <ds:schemaRefs>
    <ds:schemaRef ds:uri="http://schemas.openxmlformats.org/officeDocument/2006/bibliography"/>
  </ds:schemaRefs>
</ds:datastoreItem>
</file>

<file path=customXml/itemProps2.xml><?xml version="1.0" encoding="utf-8"?>
<ds:datastoreItem xmlns:ds="http://schemas.openxmlformats.org/officeDocument/2006/customXml" ds:itemID="{5C3C65CB-A4BC-46CB-8307-3FA754238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bf712e-aae9-45b6-92b0-3fff18a7a0bf"/>
    <ds:schemaRef ds:uri="45568e97-12fa-40f2-a208-70b176101a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C9AC0E-8A8E-440D-BD13-B5E1235F08C2}">
  <ds:schemaRefs>
    <ds:schemaRef ds:uri="http://schemas.microsoft.com/sharepoint/v3/contenttype/forms"/>
  </ds:schemaRefs>
</ds:datastoreItem>
</file>

<file path=customXml/itemProps4.xml><?xml version="1.0" encoding="utf-8"?>
<ds:datastoreItem xmlns:ds="http://schemas.openxmlformats.org/officeDocument/2006/customXml" ds:itemID="{578C1092-0695-4093-AF17-D89D6CAA33DD}">
  <ds:schemaRefs>
    <ds:schemaRef ds:uri="http://schemas.microsoft.com/office/2006/metadata/properties"/>
    <ds:schemaRef ds:uri="http://schemas.microsoft.com/office/infopath/2007/PartnerControls"/>
    <ds:schemaRef ds:uri="b0bf712e-aae9-45b6-92b0-3fff18a7a0bf"/>
    <ds:schemaRef ds:uri="45568e97-12fa-40f2-a208-70b176101a2b"/>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3</TotalTime>
  <Pages>10</Pages>
  <Words>3074</Words>
  <Characters>17522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Jill Bennett</dc:creator>
  <cp:lastModifiedBy>Marcella Nixon</cp:lastModifiedBy>
  <cp:revision>5</cp:revision>
  <cp:lastPrinted>2025-09-29T13:03:00Z</cp:lastPrinted>
  <dcterms:created xsi:type="dcterms:W3CDTF">2026-05-18T12:12:00Z</dcterms:created>
  <dcterms:modified xsi:type="dcterms:W3CDTF">2026-06-01T14:36:00Z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0x010100AEE85B26EFC36449987F055917E5A557</vt:lpwstr>
  </property>
  <property fmtid="{D5CDD505-2E9C-101B-9397-08002B2CF9AE}" pid="3" name="Order">
    <vt:r8>165100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